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F25DED" w14:textId="77777777" w:rsidR="0093498F" w:rsidRPr="00074D97" w:rsidRDefault="0093498F" w:rsidP="0093498F">
      <w:pPr>
        <w:pStyle w:val="Didascalia"/>
        <w:tabs>
          <w:tab w:val="left" w:pos="9072"/>
        </w:tabs>
        <w:ind w:left="567" w:right="566"/>
        <w:jc w:val="center"/>
        <w:rPr>
          <w:b/>
          <w:bCs/>
          <w:szCs w:val="28"/>
        </w:rPr>
      </w:pPr>
      <w:r>
        <w:rPr>
          <w:noProof/>
        </w:rPr>
        <w:drawing>
          <wp:inline distT="0" distB="0" distL="0" distR="0" wp14:anchorId="78141E51" wp14:editId="36DBFB2B">
            <wp:extent cx="3057525" cy="619125"/>
            <wp:effectExtent l="0" t="0" r="9525" b="9525"/>
            <wp:docPr id="1" name="Immagine 1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75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0A1507" w14:textId="77777777" w:rsidR="0093498F" w:rsidRPr="006C7FF5" w:rsidRDefault="0093498F" w:rsidP="0093498F">
      <w:pPr>
        <w:keepNext/>
        <w:tabs>
          <w:tab w:val="left" w:pos="9072"/>
        </w:tabs>
        <w:ind w:left="567" w:right="566"/>
        <w:jc w:val="right"/>
        <w:outlineLvl w:val="0"/>
        <w:rPr>
          <w:rFonts w:ascii="Arial" w:hAnsi="Arial"/>
          <w:b/>
          <w:bCs/>
          <w:iCs/>
          <w:sz w:val="22"/>
          <w:szCs w:val="22"/>
          <w:lang w:val="x-none"/>
        </w:rPr>
      </w:pPr>
    </w:p>
    <w:p w14:paraId="7BD595C4" w14:textId="77777777" w:rsidR="0093498F" w:rsidRPr="00BD48A9" w:rsidRDefault="0093498F" w:rsidP="00EC5658">
      <w:pPr>
        <w:ind w:left="851" w:right="707"/>
        <w:jc w:val="right"/>
        <w:rPr>
          <w:bCs/>
          <w:sz w:val="22"/>
        </w:rPr>
      </w:pPr>
      <w:r w:rsidRPr="00BD48A9">
        <w:rPr>
          <w:rFonts w:ascii="Arial" w:hAnsi="Arial" w:cs="Arial"/>
          <w:b/>
          <w:sz w:val="28"/>
        </w:rPr>
        <w:t>Comunicato Stampa</w:t>
      </w:r>
    </w:p>
    <w:p w14:paraId="4BDF7384" w14:textId="77777777" w:rsidR="0093498F" w:rsidRPr="00BD48A9" w:rsidRDefault="0093498F" w:rsidP="00EC5658">
      <w:pPr>
        <w:ind w:left="851" w:right="707"/>
        <w:jc w:val="both"/>
        <w:rPr>
          <w:bCs/>
          <w:sz w:val="22"/>
        </w:rPr>
      </w:pPr>
    </w:p>
    <w:p w14:paraId="42D41D34" w14:textId="184863B6" w:rsidR="00B25485" w:rsidRDefault="00B25485" w:rsidP="00916EA6">
      <w:pPr>
        <w:ind w:right="-1"/>
        <w:jc w:val="center"/>
        <w:rPr>
          <w:rFonts w:eastAsiaTheme="minorHAnsi"/>
          <w:b/>
          <w:bCs/>
          <w:color w:val="000000"/>
          <w:sz w:val="28"/>
          <w:szCs w:val="28"/>
          <w:lang w:eastAsia="en-US"/>
        </w:rPr>
      </w:pPr>
      <w:r>
        <w:rPr>
          <w:rFonts w:eastAsiaTheme="minorHAnsi"/>
          <w:b/>
          <w:bCs/>
          <w:color w:val="000000"/>
          <w:sz w:val="28"/>
          <w:szCs w:val="28"/>
          <w:lang w:eastAsia="en-US"/>
        </w:rPr>
        <w:t>RIFORMA ARTIGIANAT</w:t>
      </w:r>
      <w:r w:rsidR="00BA7869">
        <w:rPr>
          <w:rFonts w:eastAsiaTheme="minorHAnsi"/>
          <w:b/>
          <w:bCs/>
          <w:color w:val="000000"/>
          <w:sz w:val="28"/>
          <w:szCs w:val="28"/>
          <w:lang w:eastAsia="en-US"/>
        </w:rPr>
        <w:t xml:space="preserve">O, </w:t>
      </w:r>
      <w:r>
        <w:rPr>
          <w:rFonts w:eastAsiaTheme="minorHAnsi"/>
          <w:b/>
          <w:bCs/>
          <w:color w:val="000000"/>
          <w:sz w:val="28"/>
          <w:szCs w:val="28"/>
          <w:lang w:eastAsia="en-US"/>
        </w:rPr>
        <w:t>CONFINDUSTRIA VENETO EST:</w:t>
      </w:r>
    </w:p>
    <w:p w14:paraId="047C4343" w14:textId="572644B3" w:rsidR="00B7280F" w:rsidRDefault="003E47E0" w:rsidP="00916EA6">
      <w:pPr>
        <w:ind w:right="-1"/>
        <w:jc w:val="center"/>
        <w:rPr>
          <w:b/>
          <w:bCs/>
          <w:caps/>
          <w:sz w:val="28"/>
          <w:szCs w:val="28"/>
        </w:rPr>
      </w:pPr>
      <w:r>
        <w:rPr>
          <w:rFonts w:eastAsiaTheme="minorHAnsi"/>
          <w:b/>
          <w:bCs/>
          <w:color w:val="000000"/>
          <w:sz w:val="28"/>
          <w:szCs w:val="28"/>
          <w:lang w:eastAsia="en-US"/>
        </w:rPr>
        <w:t>«</w:t>
      </w:r>
      <w:r w:rsidR="000C6C68">
        <w:rPr>
          <w:rFonts w:eastAsiaTheme="minorHAnsi"/>
          <w:b/>
          <w:bCs/>
          <w:color w:val="000000"/>
          <w:sz w:val="28"/>
          <w:szCs w:val="28"/>
          <w:lang w:eastAsia="en-US"/>
        </w:rPr>
        <w:t>RISCHIO DISTORSIONE DELLA CONCORREN</w:t>
      </w:r>
      <w:r w:rsidR="00BE2F27" w:rsidRPr="00BE2F27">
        <w:rPr>
          <w:rFonts w:eastAsiaTheme="minorHAnsi"/>
          <w:b/>
          <w:bCs/>
          <w:caps/>
          <w:color w:val="000000"/>
          <w:sz w:val="28"/>
          <w:szCs w:val="28"/>
          <w:lang w:eastAsia="en-US"/>
        </w:rPr>
        <w:t>ZA, è INA</w:t>
      </w:r>
      <w:r w:rsidR="00BE2F27">
        <w:rPr>
          <w:rFonts w:eastAsiaTheme="minorHAnsi"/>
          <w:b/>
          <w:bCs/>
          <w:color w:val="000000"/>
          <w:sz w:val="28"/>
          <w:szCs w:val="28"/>
          <w:lang w:eastAsia="en-US"/>
        </w:rPr>
        <w:t>CCETTABILE</w:t>
      </w:r>
      <w:r w:rsidR="00B7280F">
        <w:rPr>
          <w:b/>
          <w:bCs/>
          <w:caps/>
          <w:sz w:val="28"/>
          <w:szCs w:val="28"/>
        </w:rPr>
        <w:t>»</w:t>
      </w:r>
    </w:p>
    <w:p w14:paraId="2E2D1365" w14:textId="77777777" w:rsidR="00B7280F" w:rsidRPr="00DB0C62" w:rsidRDefault="00B7280F" w:rsidP="00916EA6">
      <w:pPr>
        <w:tabs>
          <w:tab w:val="left" w:pos="5670"/>
        </w:tabs>
        <w:autoSpaceDE w:val="0"/>
        <w:autoSpaceDN w:val="0"/>
        <w:adjustRightInd w:val="0"/>
        <w:ind w:right="-1"/>
        <w:jc w:val="center"/>
        <w:rPr>
          <w:sz w:val="16"/>
          <w:szCs w:val="16"/>
        </w:rPr>
      </w:pPr>
    </w:p>
    <w:p w14:paraId="6F66204D" w14:textId="261D6916" w:rsidR="00A80C42" w:rsidRDefault="00956C69" w:rsidP="003E0EFD">
      <w:pPr>
        <w:tabs>
          <w:tab w:val="left" w:pos="3544"/>
          <w:tab w:val="left" w:pos="5670"/>
        </w:tabs>
        <w:autoSpaceDE w:val="0"/>
        <w:autoSpaceDN w:val="0"/>
        <w:adjustRightInd w:val="0"/>
        <w:ind w:right="-1"/>
        <w:jc w:val="center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Il Presidente della Piccola e Media Industria, Luca Fiorini: </w:t>
      </w:r>
      <w:r w:rsidR="009B73CA">
        <w:rPr>
          <w:i/>
          <w:iCs/>
          <w:sz w:val="22"/>
          <w:szCs w:val="22"/>
        </w:rPr>
        <w:t>«</w:t>
      </w:r>
      <w:r w:rsidR="00A80C42">
        <w:rPr>
          <w:i/>
          <w:iCs/>
          <w:sz w:val="22"/>
          <w:szCs w:val="22"/>
        </w:rPr>
        <w:t>Non si cresce per l</w:t>
      </w:r>
      <w:r w:rsidR="001F15D9">
        <w:rPr>
          <w:i/>
          <w:iCs/>
          <w:sz w:val="22"/>
          <w:szCs w:val="22"/>
        </w:rPr>
        <w:t xml:space="preserve">egge, </w:t>
      </w:r>
      <w:r w:rsidR="00A80C42">
        <w:rPr>
          <w:i/>
          <w:iCs/>
          <w:sz w:val="22"/>
          <w:szCs w:val="22"/>
        </w:rPr>
        <w:t>ma con investimenti, innovazione e produttività.</w:t>
      </w:r>
      <w:r>
        <w:rPr>
          <w:i/>
          <w:iCs/>
          <w:sz w:val="22"/>
          <w:szCs w:val="22"/>
        </w:rPr>
        <w:t xml:space="preserve"> </w:t>
      </w:r>
      <w:r w:rsidR="00B54537">
        <w:rPr>
          <w:i/>
          <w:iCs/>
          <w:sz w:val="22"/>
          <w:szCs w:val="22"/>
        </w:rPr>
        <w:t>Va preservata l’</w:t>
      </w:r>
      <w:r w:rsidR="00E60FDE">
        <w:rPr>
          <w:i/>
          <w:iCs/>
          <w:sz w:val="22"/>
          <w:szCs w:val="22"/>
        </w:rPr>
        <w:t>e</w:t>
      </w:r>
      <w:r w:rsidR="00C56AB2">
        <w:rPr>
          <w:i/>
          <w:iCs/>
          <w:sz w:val="22"/>
          <w:szCs w:val="22"/>
        </w:rPr>
        <w:t>quità delle condizioni di mercat</w:t>
      </w:r>
      <w:r w:rsidR="000000AE">
        <w:rPr>
          <w:i/>
          <w:iCs/>
          <w:sz w:val="22"/>
          <w:szCs w:val="22"/>
        </w:rPr>
        <w:t xml:space="preserve">o e la tutela salariale. </w:t>
      </w:r>
      <w:r w:rsidR="00C56AB2">
        <w:rPr>
          <w:i/>
          <w:iCs/>
          <w:sz w:val="22"/>
          <w:szCs w:val="22"/>
        </w:rPr>
        <w:t>Si sospenda l’iter del decreto legislativo»</w:t>
      </w:r>
    </w:p>
    <w:p w14:paraId="51D06E8C" w14:textId="77777777" w:rsidR="00A80C42" w:rsidRDefault="00A80C42" w:rsidP="001F15D9">
      <w:pPr>
        <w:tabs>
          <w:tab w:val="left" w:pos="5670"/>
        </w:tabs>
        <w:autoSpaceDE w:val="0"/>
        <w:autoSpaceDN w:val="0"/>
        <w:adjustRightInd w:val="0"/>
        <w:ind w:right="-1"/>
        <w:rPr>
          <w:sz w:val="22"/>
          <w:szCs w:val="22"/>
          <w:u w:val="single"/>
        </w:rPr>
      </w:pPr>
    </w:p>
    <w:p w14:paraId="12139FEA" w14:textId="18FA9258" w:rsidR="00B15543" w:rsidRDefault="0093498F" w:rsidP="00C95F5B">
      <w:pPr>
        <w:ind w:right="-1"/>
        <w:jc w:val="both"/>
        <w:rPr>
          <w:rFonts w:eastAsiaTheme="minorHAnsi"/>
          <w:color w:val="000000"/>
          <w:sz w:val="22"/>
          <w:szCs w:val="22"/>
          <w:lang w:eastAsia="en-US"/>
        </w:rPr>
      </w:pPr>
      <w:r>
        <w:rPr>
          <w:rFonts w:eastAsiaTheme="minorHAnsi"/>
          <w:color w:val="000000"/>
          <w:sz w:val="22"/>
          <w:szCs w:val="22"/>
          <w:lang w:eastAsia="en-US"/>
        </w:rPr>
        <w:t>(</w:t>
      </w:r>
      <w:r w:rsidR="00B25485">
        <w:rPr>
          <w:rFonts w:eastAsiaTheme="minorHAnsi"/>
          <w:color w:val="000000"/>
          <w:sz w:val="22"/>
          <w:szCs w:val="22"/>
          <w:lang w:eastAsia="en-US"/>
        </w:rPr>
        <w:t xml:space="preserve">Padova-Treviso-Venezia-Rovigo </w:t>
      </w:r>
      <w:r w:rsidR="0040384E">
        <w:rPr>
          <w:rFonts w:eastAsiaTheme="minorHAnsi"/>
          <w:color w:val="000000"/>
          <w:sz w:val="22"/>
          <w:szCs w:val="22"/>
          <w:lang w:eastAsia="en-US"/>
        </w:rPr>
        <w:t>- 10.1</w:t>
      </w:r>
      <w:r w:rsidR="00990960">
        <w:rPr>
          <w:rFonts w:eastAsiaTheme="minorHAnsi"/>
          <w:color w:val="000000"/>
          <w:sz w:val="22"/>
          <w:szCs w:val="22"/>
          <w:lang w:eastAsia="en-US"/>
        </w:rPr>
        <w:t>0.2026</w:t>
      </w:r>
      <w:r>
        <w:rPr>
          <w:rFonts w:eastAsiaTheme="minorHAnsi"/>
          <w:color w:val="000000"/>
          <w:sz w:val="22"/>
          <w:szCs w:val="22"/>
          <w:lang w:eastAsia="en-US"/>
        </w:rPr>
        <w:t>)</w:t>
      </w:r>
      <w:r w:rsidR="0031256C">
        <w:rPr>
          <w:rFonts w:eastAsiaTheme="minorHAnsi"/>
          <w:color w:val="000000"/>
          <w:sz w:val="22"/>
          <w:szCs w:val="22"/>
          <w:lang w:eastAsia="en-US"/>
        </w:rPr>
        <w:t xml:space="preserve"> -</w:t>
      </w:r>
      <w:r w:rsidR="00F809EC">
        <w:rPr>
          <w:rFonts w:eastAsiaTheme="minorHAnsi"/>
          <w:color w:val="000000"/>
          <w:sz w:val="22"/>
          <w:szCs w:val="22"/>
          <w:lang w:eastAsia="en-US"/>
        </w:rPr>
        <w:t xml:space="preserve"> </w:t>
      </w:r>
      <w:r w:rsidR="0080305F" w:rsidRPr="004339B6">
        <w:rPr>
          <w:rFonts w:eastAsiaTheme="minorHAnsi"/>
          <w:i/>
          <w:iCs/>
          <w:color w:val="000000"/>
          <w:sz w:val="22"/>
          <w:szCs w:val="22"/>
          <w:lang w:eastAsia="en-US"/>
        </w:rPr>
        <w:t>«</w:t>
      </w:r>
      <w:r w:rsidR="00B25485" w:rsidRPr="004339B6">
        <w:rPr>
          <w:rFonts w:eastAsiaTheme="minorHAnsi"/>
          <w:i/>
          <w:iCs/>
          <w:color w:val="000000"/>
          <w:sz w:val="22"/>
          <w:szCs w:val="22"/>
          <w:lang w:eastAsia="en-US"/>
        </w:rPr>
        <w:t>La crescita d</w:t>
      </w:r>
      <w:r w:rsidR="00580589">
        <w:rPr>
          <w:rFonts w:eastAsiaTheme="minorHAnsi"/>
          <w:i/>
          <w:iCs/>
          <w:color w:val="000000"/>
          <w:sz w:val="22"/>
          <w:szCs w:val="22"/>
          <w:lang w:eastAsia="en-US"/>
        </w:rPr>
        <w:t xml:space="preserve">imensionale delle imprese </w:t>
      </w:r>
      <w:r w:rsidR="00B25485" w:rsidRPr="004339B6">
        <w:rPr>
          <w:rFonts w:eastAsiaTheme="minorHAnsi"/>
          <w:i/>
          <w:iCs/>
          <w:color w:val="000000"/>
          <w:sz w:val="22"/>
          <w:szCs w:val="22"/>
          <w:lang w:eastAsia="en-US"/>
        </w:rPr>
        <w:t>è da sempre uno degli obiettivi strategici fondamentali della nostra v</w:t>
      </w:r>
      <w:r w:rsidR="000C6C68">
        <w:rPr>
          <w:rFonts w:eastAsiaTheme="minorHAnsi"/>
          <w:i/>
          <w:iCs/>
          <w:color w:val="000000"/>
          <w:sz w:val="22"/>
          <w:szCs w:val="22"/>
          <w:lang w:eastAsia="en-US"/>
        </w:rPr>
        <w:t>isione industrial</w:t>
      </w:r>
      <w:r w:rsidR="00310713">
        <w:rPr>
          <w:rFonts w:eastAsiaTheme="minorHAnsi"/>
          <w:i/>
          <w:iCs/>
          <w:color w:val="000000"/>
          <w:sz w:val="22"/>
          <w:szCs w:val="22"/>
          <w:lang w:eastAsia="en-US"/>
        </w:rPr>
        <w:t>e</w:t>
      </w:r>
      <w:r w:rsidR="00310713" w:rsidRPr="00310713">
        <w:rPr>
          <w:rFonts w:eastAsiaTheme="minorHAnsi"/>
          <w:i/>
          <w:iCs/>
          <w:color w:val="000000" w:themeColor="text1"/>
          <w:sz w:val="22"/>
          <w:szCs w:val="22"/>
          <w:lang w:eastAsia="en-US"/>
        </w:rPr>
        <w:t xml:space="preserve">, </w:t>
      </w:r>
      <w:r w:rsidR="00052A30" w:rsidRPr="00310713">
        <w:rPr>
          <w:rFonts w:eastAsiaTheme="minorHAnsi"/>
          <w:i/>
          <w:iCs/>
          <w:color w:val="000000" w:themeColor="text1"/>
          <w:sz w:val="22"/>
          <w:szCs w:val="22"/>
          <w:lang w:eastAsia="en-US"/>
        </w:rPr>
        <w:t xml:space="preserve">indispensabile </w:t>
      </w:r>
      <w:r w:rsidR="00B25485" w:rsidRPr="00310713">
        <w:rPr>
          <w:rFonts w:eastAsiaTheme="minorHAnsi"/>
          <w:i/>
          <w:iCs/>
          <w:color w:val="000000" w:themeColor="text1"/>
          <w:sz w:val="22"/>
          <w:szCs w:val="22"/>
          <w:lang w:eastAsia="en-US"/>
        </w:rPr>
        <w:t>p</w:t>
      </w:r>
      <w:r w:rsidR="00B25485" w:rsidRPr="004339B6">
        <w:rPr>
          <w:rFonts w:eastAsiaTheme="minorHAnsi"/>
          <w:i/>
          <w:iCs/>
          <w:color w:val="000000"/>
          <w:sz w:val="22"/>
          <w:szCs w:val="22"/>
          <w:lang w:eastAsia="en-US"/>
        </w:rPr>
        <w:t>er dare solidità e competitività al tessuto</w:t>
      </w:r>
      <w:r w:rsidR="00990960" w:rsidRPr="004339B6">
        <w:rPr>
          <w:rFonts w:eastAsiaTheme="minorHAnsi"/>
          <w:i/>
          <w:iCs/>
          <w:color w:val="000000"/>
          <w:sz w:val="22"/>
          <w:szCs w:val="22"/>
          <w:lang w:eastAsia="en-US"/>
        </w:rPr>
        <w:t xml:space="preserve"> </w:t>
      </w:r>
      <w:r w:rsidR="00A268C8" w:rsidRPr="004339B6">
        <w:rPr>
          <w:rFonts w:eastAsiaTheme="minorHAnsi"/>
          <w:i/>
          <w:iCs/>
          <w:color w:val="000000"/>
          <w:sz w:val="22"/>
          <w:szCs w:val="22"/>
          <w:lang w:eastAsia="en-US"/>
        </w:rPr>
        <w:t>di imprese</w:t>
      </w:r>
      <w:r w:rsidR="00880652">
        <w:rPr>
          <w:rFonts w:eastAsiaTheme="minorHAnsi"/>
          <w:i/>
          <w:iCs/>
          <w:color w:val="000000"/>
          <w:sz w:val="22"/>
          <w:szCs w:val="22"/>
          <w:lang w:eastAsia="en-US"/>
        </w:rPr>
        <w:t xml:space="preserve"> </w:t>
      </w:r>
      <w:r w:rsidR="00A268C8" w:rsidRPr="004339B6">
        <w:rPr>
          <w:rFonts w:eastAsiaTheme="minorHAnsi"/>
          <w:i/>
          <w:iCs/>
          <w:color w:val="000000"/>
          <w:sz w:val="22"/>
          <w:szCs w:val="22"/>
          <w:lang w:eastAsia="en-US"/>
        </w:rPr>
        <w:t>e</w:t>
      </w:r>
      <w:r w:rsidR="00C753E3">
        <w:rPr>
          <w:rFonts w:eastAsiaTheme="minorHAnsi"/>
          <w:i/>
          <w:iCs/>
          <w:color w:val="000000"/>
          <w:sz w:val="22"/>
          <w:szCs w:val="22"/>
          <w:lang w:eastAsia="en-US"/>
        </w:rPr>
        <w:t xml:space="preserve"> </w:t>
      </w:r>
      <w:r w:rsidR="00A268C8" w:rsidRPr="004339B6">
        <w:rPr>
          <w:rFonts w:eastAsiaTheme="minorHAnsi"/>
          <w:i/>
          <w:iCs/>
          <w:color w:val="000000"/>
          <w:sz w:val="22"/>
          <w:szCs w:val="22"/>
          <w:lang w:eastAsia="en-US"/>
        </w:rPr>
        <w:t>f</w:t>
      </w:r>
      <w:r w:rsidR="00C753E3">
        <w:rPr>
          <w:rFonts w:eastAsiaTheme="minorHAnsi"/>
          <w:i/>
          <w:iCs/>
          <w:color w:val="000000"/>
          <w:sz w:val="22"/>
          <w:szCs w:val="22"/>
          <w:lang w:eastAsia="en-US"/>
        </w:rPr>
        <w:t>iliere</w:t>
      </w:r>
      <w:r w:rsidR="000C6C68">
        <w:rPr>
          <w:rFonts w:eastAsiaTheme="minorHAnsi"/>
          <w:i/>
          <w:iCs/>
          <w:color w:val="000000"/>
          <w:sz w:val="22"/>
          <w:szCs w:val="22"/>
          <w:lang w:eastAsia="en-US"/>
        </w:rPr>
        <w:t xml:space="preserve"> </w:t>
      </w:r>
      <w:r w:rsidR="00C753E3">
        <w:rPr>
          <w:rFonts w:eastAsiaTheme="minorHAnsi"/>
          <w:i/>
          <w:iCs/>
          <w:color w:val="000000"/>
          <w:sz w:val="22"/>
          <w:szCs w:val="22"/>
          <w:lang w:eastAsia="en-US"/>
        </w:rPr>
        <w:t xml:space="preserve">del nostro territorio </w:t>
      </w:r>
      <w:r w:rsidR="00551038" w:rsidRPr="004339B6">
        <w:rPr>
          <w:rFonts w:eastAsiaTheme="minorHAnsi"/>
          <w:i/>
          <w:iCs/>
          <w:color w:val="000000"/>
          <w:sz w:val="22"/>
          <w:szCs w:val="22"/>
          <w:lang w:eastAsia="en-US"/>
        </w:rPr>
        <w:t>capaci di competere nel mondo, di cui l’artigianat</w:t>
      </w:r>
      <w:r w:rsidR="00275699">
        <w:rPr>
          <w:rFonts w:eastAsiaTheme="minorHAnsi"/>
          <w:i/>
          <w:iCs/>
          <w:color w:val="000000"/>
          <w:sz w:val="22"/>
          <w:szCs w:val="22"/>
          <w:lang w:eastAsia="en-US"/>
        </w:rPr>
        <w:t>o è una c</w:t>
      </w:r>
      <w:r w:rsidR="00052A30">
        <w:rPr>
          <w:rFonts w:eastAsiaTheme="minorHAnsi"/>
          <w:i/>
          <w:iCs/>
          <w:color w:val="000000"/>
          <w:sz w:val="22"/>
          <w:szCs w:val="22"/>
          <w:lang w:eastAsia="en-US"/>
        </w:rPr>
        <w:t>omponent</w:t>
      </w:r>
      <w:r w:rsidR="00052A30" w:rsidRPr="00310713">
        <w:rPr>
          <w:rFonts w:eastAsiaTheme="minorHAnsi"/>
          <w:i/>
          <w:iCs/>
          <w:color w:val="000000" w:themeColor="text1"/>
          <w:sz w:val="22"/>
          <w:szCs w:val="22"/>
          <w:lang w:eastAsia="en-US"/>
        </w:rPr>
        <w:t>e imprenditoriale fondamentale, alle p</w:t>
      </w:r>
      <w:r w:rsidR="000E410A">
        <w:rPr>
          <w:rFonts w:eastAsiaTheme="minorHAnsi"/>
          <w:i/>
          <w:iCs/>
          <w:color w:val="000000" w:themeColor="text1"/>
          <w:sz w:val="22"/>
          <w:szCs w:val="22"/>
          <w:lang w:eastAsia="en-US"/>
        </w:rPr>
        <w:t xml:space="preserve">rese insieme a noi </w:t>
      </w:r>
      <w:r w:rsidR="00052A30" w:rsidRPr="00310713">
        <w:rPr>
          <w:rFonts w:eastAsiaTheme="minorHAnsi"/>
          <w:i/>
          <w:iCs/>
          <w:color w:val="000000" w:themeColor="text1"/>
          <w:sz w:val="22"/>
          <w:szCs w:val="22"/>
          <w:lang w:eastAsia="en-US"/>
        </w:rPr>
        <w:t xml:space="preserve">ogni giorno con le sfide dei mercati. </w:t>
      </w:r>
      <w:r w:rsidR="00A268C8" w:rsidRPr="00310713">
        <w:rPr>
          <w:rFonts w:eastAsiaTheme="minorHAnsi"/>
          <w:i/>
          <w:iCs/>
          <w:color w:val="000000" w:themeColor="text1"/>
          <w:sz w:val="22"/>
          <w:szCs w:val="22"/>
          <w:lang w:eastAsia="en-US"/>
        </w:rPr>
        <w:t xml:space="preserve">Ma </w:t>
      </w:r>
      <w:r w:rsidR="00A268C8" w:rsidRPr="00310713">
        <w:rPr>
          <w:rFonts w:eastAsiaTheme="minorHAnsi"/>
          <w:b/>
          <w:bCs/>
          <w:i/>
          <w:iCs/>
          <w:color w:val="000000" w:themeColor="text1"/>
          <w:sz w:val="22"/>
          <w:szCs w:val="22"/>
          <w:lang w:eastAsia="en-US"/>
        </w:rPr>
        <w:t>non si ottiene in modo artificioso, ampliando per l</w:t>
      </w:r>
      <w:r w:rsidR="00C753E3" w:rsidRPr="00310713">
        <w:rPr>
          <w:rFonts w:eastAsiaTheme="minorHAnsi"/>
          <w:b/>
          <w:bCs/>
          <w:i/>
          <w:iCs/>
          <w:color w:val="000000" w:themeColor="text1"/>
          <w:sz w:val="22"/>
          <w:szCs w:val="22"/>
          <w:lang w:eastAsia="en-US"/>
        </w:rPr>
        <w:t xml:space="preserve">egge </w:t>
      </w:r>
      <w:r w:rsidR="00C753E3" w:rsidRPr="00B14280">
        <w:rPr>
          <w:rFonts w:eastAsiaTheme="minorHAnsi"/>
          <w:b/>
          <w:bCs/>
          <w:i/>
          <w:iCs/>
          <w:color w:val="000000"/>
          <w:sz w:val="22"/>
          <w:szCs w:val="22"/>
          <w:lang w:eastAsia="en-US"/>
        </w:rPr>
        <w:t>la sogli</w:t>
      </w:r>
      <w:r w:rsidR="00541B62" w:rsidRPr="00B14280">
        <w:rPr>
          <w:rFonts w:eastAsiaTheme="minorHAnsi"/>
          <w:b/>
          <w:bCs/>
          <w:i/>
          <w:iCs/>
          <w:color w:val="000000"/>
          <w:sz w:val="22"/>
          <w:szCs w:val="22"/>
          <w:lang w:eastAsia="en-US"/>
        </w:rPr>
        <w:t xml:space="preserve">a dei dipendenti </w:t>
      </w:r>
      <w:r w:rsidR="00C753E3" w:rsidRPr="00B14280">
        <w:rPr>
          <w:rFonts w:eastAsiaTheme="minorHAnsi"/>
          <w:b/>
          <w:bCs/>
          <w:i/>
          <w:iCs/>
          <w:color w:val="000000"/>
          <w:sz w:val="22"/>
          <w:szCs w:val="22"/>
          <w:lang w:eastAsia="en-US"/>
        </w:rPr>
        <w:t xml:space="preserve">delle imprese </w:t>
      </w:r>
      <w:r w:rsidR="00441B81" w:rsidRPr="00B14280">
        <w:rPr>
          <w:rFonts w:eastAsiaTheme="minorHAnsi"/>
          <w:b/>
          <w:bCs/>
          <w:i/>
          <w:iCs/>
          <w:color w:val="000000"/>
          <w:sz w:val="22"/>
          <w:szCs w:val="22"/>
          <w:lang w:eastAsia="en-US"/>
        </w:rPr>
        <w:t xml:space="preserve">definibili artigiane, </w:t>
      </w:r>
      <w:r w:rsidR="00A268C8" w:rsidRPr="00B14280">
        <w:rPr>
          <w:rFonts w:eastAsiaTheme="minorHAnsi"/>
          <w:b/>
          <w:bCs/>
          <w:i/>
          <w:iCs/>
          <w:color w:val="000000"/>
          <w:sz w:val="22"/>
          <w:szCs w:val="22"/>
          <w:lang w:eastAsia="en-US"/>
        </w:rPr>
        <w:t>ma creando le condizioni a</w:t>
      </w:r>
      <w:r w:rsidR="00441B81" w:rsidRPr="00B14280">
        <w:rPr>
          <w:rFonts w:eastAsiaTheme="minorHAnsi"/>
          <w:b/>
          <w:bCs/>
          <w:i/>
          <w:iCs/>
          <w:color w:val="000000"/>
          <w:sz w:val="22"/>
          <w:szCs w:val="22"/>
          <w:lang w:eastAsia="en-US"/>
        </w:rPr>
        <w:t>bilitanti perché</w:t>
      </w:r>
      <w:r w:rsidR="004C788D" w:rsidRPr="00B14280">
        <w:rPr>
          <w:rFonts w:eastAsiaTheme="minorHAnsi"/>
          <w:b/>
          <w:bCs/>
          <w:i/>
          <w:iCs/>
          <w:color w:val="000000"/>
          <w:sz w:val="22"/>
          <w:szCs w:val="22"/>
          <w:lang w:eastAsia="en-US"/>
        </w:rPr>
        <w:t xml:space="preserve"> </w:t>
      </w:r>
      <w:r w:rsidR="00441B81" w:rsidRPr="00B14280">
        <w:rPr>
          <w:rFonts w:eastAsiaTheme="minorHAnsi"/>
          <w:b/>
          <w:bCs/>
          <w:i/>
          <w:iCs/>
          <w:color w:val="000000"/>
          <w:sz w:val="22"/>
          <w:szCs w:val="22"/>
          <w:lang w:eastAsia="en-US"/>
        </w:rPr>
        <w:t>sia il risultato di investimenti, innova</w:t>
      </w:r>
      <w:r w:rsidR="00E60FDE" w:rsidRPr="00B14280">
        <w:rPr>
          <w:rFonts w:eastAsiaTheme="minorHAnsi"/>
          <w:b/>
          <w:bCs/>
          <w:i/>
          <w:iCs/>
          <w:color w:val="000000"/>
          <w:sz w:val="22"/>
          <w:szCs w:val="22"/>
          <w:lang w:eastAsia="en-US"/>
        </w:rPr>
        <w:t>zione e produttività, quindi di vera crescit</w:t>
      </w:r>
      <w:r w:rsidR="004136AA" w:rsidRPr="00B14280">
        <w:rPr>
          <w:rFonts w:eastAsiaTheme="minorHAnsi"/>
          <w:b/>
          <w:bCs/>
          <w:i/>
          <w:iCs/>
          <w:color w:val="000000"/>
          <w:sz w:val="22"/>
          <w:szCs w:val="22"/>
          <w:lang w:eastAsia="en-US"/>
        </w:rPr>
        <w:t>a</w:t>
      </w:r>
      <w:r w:rsidR="004136AA">
        <w:rPr>
          <w:rFonts w:eastAsiaTheme="minorHAnsi"/>
          <w:i/>
          <w:iCs/>
          <w:color w:val="000000"/>
          <w:sz w:val="22"/>
          <w:szCs w:val="22"/>
          <w:lang w:eastAsia="en-US"/>
        </w:rPr>
        <w:t xml:space="preserve">. Altrimenti è un’illusione ottica. </w:t>
      </w:r>
      <w:r w:rsidR="00C753E3">
        <w:rPr>
          <w:rFonts w:eastAsiaTheme="minorHAnsi"/>
          <w:i/>
          <w:iCs/>
          <w:color w:val="000000"/>
          <w:sz w:val="22"/>
          <w:szCs w:val="22"/>
          <w:lang w:eastAsia="en-US"/>
        </w:rPr>
        <w:t>E</w:t>
      </w:r>
      <w:r w:rsidR="00B82B1D">
        <w:rPr>
          <w:rFonts w:eastAsiaTheme="minorHAnsi"/>
          <w:i/>
          <w:iCs/>
          <w:color w:val="000000"/>
          <w:sz w:val="22"/>
          <w:szCs w:val="22"/>
          <w:lang w:eastAsia="en-US"/>
        </w:rPr>
        <w:t xml:space="preserve"> garantendo condizioni certe ed e</w:t>
      </w:r>
      <w:r w:rsidR="00541B62">
        <w:rPr>
          <w:rFonts w:eastAsiaTheme="minorHAnsi"/>
          <w:i/>
          <w:iCs/>
          <w:color w:val="000000"/>
          <w:sz w:val="22"/>
          <w:szCs w:val="22"/>
          <w:lang w:eastAsia="en-US"/>
        </w:rPr>
        <w:t>que per t</w:t>
      </w:r>
      <w:r w:rsidR="000316E6">
        <w:rPr>
          <w:rFonts w:eastAsiaTheme="minorHAnsi"/>
          <w:i/>
          <w:iCs/>
          <w:color w:val="000000"/>
          <w:sz w:val="22"/>
          <w:szCs w:val="22"/>
          <w:lang w:eastAsia="en-US"/>
        </w:rPr>
        <w:t>utti</w:t>
      </w:r>
      <w:r w:rsidR="00B24F2E" w:rsidRPr="004339B6">
        <w:rPr>
          <w:rFonts w:eastAsiaTheme="minorHAnsi"/>
          <w:i/>
          <w:iCs/>
          <w:color w:val="000000"/>
          <w:sz w:val="22"/>
          <w:szCs w:val="22"/>
          <w:lang w:eastAsia="en-US"/>
        </w:rPr>
        <w:t>»</w:t>
      </w:r>
      <w:r w:rsidR="004111BE">
        <w:rPr>
          <w:rFonts w:eastAsiaTheme="minorHAnsi"/>
          <w:color w:val="000000"/>
          <w:sz w:val="22"/>
          <w:szCs w:val="22"/>
          <w:lang w:eastAsia="en-US"/>
        </w:rPr>
        <w:t>.</w:t>
      </w:r>
    </w:p>
    <w:p w14:paraId="2D5E79C4" w14:textId="77777777" w:rsidR="00310713" w:rsidRDefault="00310713" w:rsidP="00C95F5B">
      <w:pPr>
        <w:ind w:right="-1"/>
        <w:jc w:val="both"/>
        <w:rPr>
          <w:rFonts w:eastAsiaTheme="minorHAnsi"/>
          <w:color w:val="000000"/>
          <w:sz w:val="22"/>
          <w:szCs w:val="22"/>
          <w:lang w:eastAsia="en-US"/>
        </w:rPr>
      </w:pPr>
    </w:p>
    <w:p w14:paraId="1733FE02" w14:textId="19BAC684" w:rsidR="00C95F5B" w:rsidRDefault="00C95F5B" w:rsidP="00310713">
      <w:pPr>
        <w:tabs>
          <w:tab w:val="left" w:pos="2127"/>
          <w:tab w:val="left" w:pos="3686"/>
          <w:tab w:val="left" w:pos="4820"/>
        </w:tabs>
        <w:ind w:right="-1"/>
        <w:jc w:val="both"/>
        <w:rPr>
          <w:rFonts w:eastAsiaTheme="minorHAnsi"/>
          <w:color w:val="000000"/>
          <w:sz w:val="22"/>
          <w:szCs w:val="22"/>
          <w:lang w:eastAsia="en-US"/>
        </w:rPr>
      </w:pPr>
      <w:r>
        <w:rPr>
          <w:rFonts w:eastAsiaTheme="minorHAnsi"/>
          <w:color w:val="000000"/>
          <w:sz w:val="22"/>
          <w:szCs w:val="22"/>
          <w:lang w:eastAsia="en-US"/>
        </w:rPr>
        <w:t xml:space="preserve">Così </w:t>
      </w:r>
      <w:r w:rsidRPr="00C95F5B">
        <w:rPr>
          <w:rFonts w:eastAsiaTheme="minorHAnsi"/>
          <w:b/>
          <w:bCs/>
          <w:color w:val="000000"/>
          <w:sz w:val="22"/>
          <w:szCs w:val="22"/>
          <w:lang w:eastAsia="en-US"/>
        </w:rPr>
        <w:t>Luca Fiorini, Presidente del Comitato Piccola e Media Industria di Confindustria Veneto Est</w:t>
      </w:r>
      <w:r>
        <w:rPr>
          <w:rFonts w:eastAsiaTheme="minorHAnsi"/>
          <w:color w:val="000000"/>
          <w:sz w:val="22"/>
          <w:szCs w:val="22"/>
          <w:lang w:eastAsia="en-US"/>
        </w:rPr>
        <w:t>, a seguito degli ultimi sviluppi nel dibattito sulla riforma della legge quadro sull’artigianato e sull’ipotesi di innalzare fino a 49 dipendenti la soglia dimensionale per la qualifica di impresa artigiana.</w:t>
      </w:r>
    </w:p>
    <w:p w14:paraId="137E2115" w14:textId="40A45377" w:rsidR="00721921" w:rsidRDefault="00721921" w:rsidP="00231888">
      <w:pPr>
        <w:tabs>
          <w:tab w:val="left" w:pos="2694"/>
          <w:tab w:val="left" w:pos="2977"/>
          <w:tab w:val="left" w:pos="4111"/>
        </w:tabs>
        <w:ind w:right="-1"/>
        <w:jc w:val="both"/>
        <w:rPr>
          <w:rFonts w:eastAsiaTheme="minorHAnsi"/>
          <w:color w:val="000000"/>
          <w:sz w:val="22"/>
          <w:szCs w:val="22"/>
          <w:lang w:eastAsia="en-US"/>
        </w:rPr>
      </w:pPr>
    </w:p>
    <w:p w14:paraId="0B6FCE12" w14:textId="5609AE68" w:rsidR="00275699" w:rsidRDefault="00B24F2E" w:rsidP="00060915">
      <w:pPr>
        <w:tabs>
          <w:tab w:val="left" w:pos="1418"/>
          <w:tab w:val="left" w:pos="2410"/>
          <w:tab w:val="left" w:pos="4253"/>
          <w:tab w:val="left" w:pos="5529"/>
        </w:tabs>
        <w:ind w:right="-1"/>
        <w:jc w:val="both"/>
        <w:rPr>
          <w:rFonts w:eastAsiaTheme="minorHAnsi"/>
          <w:i/>
          <w:iCs/>
          <w:color w:val="000000"/>
          <w:sz w:val="22"/>
          <w:szCs w:val="22"/>
          <w:lang w:eastAsia="en-US"/>
        </w:rPr>
      </w:pPr>
      <w:r w:rsidRPr="004339B6">
        <w:rPr>
          <w:rFonts w:eastAsiaTheme="minorHAnsi"/>
          <w:i/>
          <w:iCs/>
          <w:color w:val="000000"/>
          <w:sz w:val="22"/>
          <w:szCs w:val="22"/>
          <w:lang w:eastAsia="en-US"/>
        </w:rPr>
        <w:t>«</w:t>
      </w:r>
      <w:r w:rsidR="005560E6" w:rsidRPr="004339B6">
        <w:rPr>
          <w:rFonts w:eastAsiaTheme="minorHAnsi"/>
          <w:i/>
          <w:iCs/>
          <w:color w:val="000000"/>
          <w:sz w:val="22"/>
          <w:szCs w:val="22"/>
          <w:lang w:eastAsia="en-US"/>
        </w:rPr>
        <w:t>La legge delega di riforma dell’artigianat</w:t>
      </w:r>
      <w:r w:rsidR="00C95F5B">
        <w:rPr>
          <w:rFonts w:eastAsiaTheme="minorHAnsi"/>
          <w:i/>
          <w:iCs/>
          <w:color w:val="000000"/>
          <w:sz w:val="22"/>
          <w:szCs w:val="22"/>
          <w:lang w:eastAsia="en-US"/>
        </w:rPr>
        <w:t xml:space="preserve">o </w:t>
      </w:r>
      <w:r w:rsidR="00C95F5B" w:rsidRPr="00C95F5B">
        <w:rPr>
          <w:rFonts w:eastAsiaTheme="minorHAnsi"/>
          <w:color w:val="000000"/>
          <w:sz w:val="22"/>
          <w:szCs w:val="22"/>
          <w:lang w:eastAsia="en-US"/>
        </w:rPr>
        <w:t>- continua Fiorini -</w:t>
      </w:r>
      <w:r w:rsidR="00C95F5B">
        <w:rPr>
          <w:rFonts w:eastAsiaTheme="minorHAnsi"/>
          <w:i/>
          <w:iCs/>
          <w:color w:val="000000"/>
          <w:sz w:val="22"/>
          <w:szCs w:val="22"/>
          <w:lang w:eastAsia="en-US"/>
        </w:rPr>
        <w:t xml:space="preserve"> </w:t>
      </w:r>
      <w:r w:rsidR="005560E6" w:rsidRPr="004339B6">
        <w:rPr>
          <w:rFonts w:eastAsiaTheme="minorHAnsi"/>
          <w:i/>
          <w:iCs/>
          <w:color w:val="000000"/>
          <w:sz w:val="22"/>
          <w:szCs w:val="22"/>
          <w:lang w:eastAsia="en-US"/>
        </w:rPr>
        <w:t>per come è congegnat</w:t>
      </w:r>
      <w:r w:rsidR="003E0D17">
        <w:rPr>
          <w:rFonts w:eastAsiaTheme="minorHAnsi"/>
          <w:i/>
          <w:iCs/>
          <w:color w:val="000000"/>
          <w:sz w:val="22"/>
          <w:szCs w:val="22"/>
          <w:lang w:eastAsia="en-US"/>
        </w:rPr>
        <w:t xml:space="preserve">a, rischia di spalancare invece le porte a una </w:t>
      </w:r>
      <w:r w:rsidR="003620A5" w:rsidRPr="00F601CD">
        <w:rPr>
          <w:rFonts w:eastAsiaTheme="minorHAnsi"/>
          <w:b/>
          <w:bCs/>
          <w:i/>
          <w:iCs/>
          <w:color w:val="000000"/>
          <w:sz w:val="22"/>
          <w:szCs w:val="22"/>
          <w:lang w:eastAsia="en-US"/>
        </w:rPr>
        <w:t>palese e ina</w:t>
      </w:r>
      <w:r w:rsidR="00990960" w:rsidRPr="00F601CD">
        <w:rPr>
          <w:rFonts w:eastAsiaTheme="minorHAnsi"/>
          <w:b/>
          <w:bCs/>
          <w:i/>
          <w:iCs/>
          <w:color w:val="000000"/>
          <w:sz w:val="22"/>
          <w:szCs w:val="22"/>
          <w:lang w:eastAsia="en-US"/>
        </w:rPr>
        <w:t>ccettabile distorsione della concorren</w:t>
      </w:r>
      <w:r w:rsidR="004136AA" w:rsidRPr="00F601CD">
        <w:rPr>
          <w:rFonts w:eastAsiaTheme="minorHAnsi"/>
          <w:b/>
          <w:bCs/>
          <w:i/>
          <w:iCs/>
          <w:color w:val="000000"/>
          <w:sz w:val="22"/>
          <w:szCs w:val="22"/>
          <w:lang w:eastAsia="en-US"/>
        </w:rPr>
        <w:t>za</w:t>
      </w:r>
      <w:r w:rsidR="004136AA">
        <w:rPr>
          <w:rFonts w:eastAsiaTheme="minorHAnsi"/>
          <w:i/>
          <w:iCs/>
          <w:color w:val="000000"/>
          <w:sz w:val="22"/>
          <w:szCs w:val="22"/>
          <w:lang w:eastAsia="en-US"/>
        </w:rPr>
        <w:t>, estendend</w:t>
      </w:r>
      <w:r w:rsidR="000000AE">
        <w:rPr>
          <w:rFonts w:eastAsiaTheme="minorHAnsi"/>
          <w:i/>
          <w:iCs/>
          <w:color w:val="000000"/>
          <w:sz w:val="22"/>
          <w:szCs w:val="22"/>
          <w:lang w:eastAsia="en-US"/>
        </w:rPr>
        <w:t xml:space="preserve">o fino </w:t>
      </w:r>
      <w:r w:rsidR="00734EA5">
        <w:rPr>
          <w:rFonts w:eastAsiaTheme="minorHAnsi"/>
          <w:i/>
          <w:iCs/>
          <w:color w:val="000000"/>
          <w:sz w:val="22"/>
          <w:szCs w:val="22"/>
          <w:lang w:eastAsia="en-US"/>
        </w:rPr>
        <w:t xml:space="preserve">ad aziende con 40 </w:t>
      </w:r>
      <w:r w:rsidR="00C56AB2">
        <w:rPr>
          <w:rFonts w:eastAsiaTheme="minorHAnsi"/>
          <w:i/>
          <w:iCs/>
          <w:color w:val="000000"/>
          <w:sz w:val="22"/>
          <w:szCs w:val="22"/>
          <w:lang w:eastAsia="en-US"/>
        </w:rPr>
        <w:t xml:space="preserve">o 49 dipendenti, </w:t>
      </w:r>
      <w:r w:rsidR="00734EA5">
        <w:rPr>
          <w:rFonts w:eastAsiaTheme="minorHAnsi"/>
          <w:i/>
          <w:iCs/>
          <w:color w:val="000000"/>
          <w:sz w:val="22"/>
          <w:szCs w:val="22"/>
          <w:lang w:eastAsia="en-US"/>
        </w:rPr>
        <w:t>a parità di dimen</w:t>
      </w:r>
      <w:r w:rsidR="00161A02">
        <w:rPr>
          <w:rFonts w:eastAsiaTheme="minorHAnsi"/>
          <w:i/>
          <w:iCs/>
          <w:color w:val="000000"/>
          <w:sz w:val="22"/>
          <w:szCs w:val="22"/>
          <w:lang w:eastAsia="en-US"/>
        </w:rPr>
        <w:t xml:space="preserve">sione </w:t>
      </w:r>
      <w:r w:rsidR="00734EA5">
        <w:rPr>
          <w:rFonts w:eastAsiaTheme="minorHAnsi"/>
          <w:i/>
          <w:iCs/>
          <w:color w:val="000000"/>
          <w:sz w:val="22"/>
          <w:szCs w:val="22"/>
          <w:lang w:eastAsia="en-US"/>
        </w:rPr>
        <w:t>e di mercati, vantaggi competitiv</w:t>
      </w:r>
      <w:r w:rsidR="00C95F5B">
        <w:rPr>
          <w:rFonts w:eastAsiaTheme="minorHAnsi"/>
          <w:i/>
          <w:iCs/>
          <w:color w:val="000000"/>
          <w:sz w:val="22"/>
          <w:szCs w:val="22"/>
          <w:lang w:eastAsia="en-US"/>
        </w:rPr>
        <w:t xml:space="preserve">i - </w:t>
      </w:r>
      <w:r w:rsidR="00734EA5">
        <w:rPr>
          <w:rFonts w:eastAsiaTheme="minorHAnsi"/>
          <w:i/>
          <w:iCs/>
          <w:color w:val="000000"/>
          <w:sz w:val="22"/>
          <w:szCs w:val="22"/>
          <w:lang w:eastAsia="en-US"/>
        </w:rPr>
        <w:t>com</w:t>
      </w:r>
      <w:r w:rsidR="00C95F5B">
        <w:rPr>
          <w:rFonts w:eastAsiaTheme="minorHAnsi"/>
          <w:i/>
          <w:iCs/>
          <w:color w:val="000000"/>
          <w:sz w:val="22"/>
          <w:szCs w:val="22"/>
          <w:lang w:eastAsia="en-US"/>
        </w:rPr>
        <w:t xml:space="preserve">e </w:t>
      </w:r>
      <w:r w:rsidR="00734EA5">
        <w:rPr>
          <w:rFonts w:eastAsiaTheme="minorHAnsi"/>
          <w:i/>
          <w:iCs/>
          <w:color w:val="000000"/>
          <w:sz w:val="22"/>
          <w:szCs w:val="22"/>
          <w:lang w:eastAsia="en-US"/>
        </w:rPr>
        <w:t>retribuzioni contrattuali</w:t>
      </w:r>
      <w:r w:rsidR="00C95F5B">
        <w:rPr>
          <w:rFonts w:eastAsiaTheme="minorHAnsi"/>
          <w:i/>
          <w:iCs/>
          <w:color w:val="000000"/>
          <w:sz w:val="22"/>
          <w:szCs w:val="22"/>
          <w:lang w:eastAsia="en-US"/>
        </w:rPr>
        <w:t xml:space="preserve"> e </w:t>
      </w:r>
      <w:r w:rsidR="00734EA5">
        <w:rPr>
          <w:rFonts w:eastAsiaTheme="minorHAnsi"/>
          <w:i/>
          <w:iCs/>
          <w:color w:val="000000"/>
          <w:sz w:val="22"/>
          <w:szCs w:val="22"/>
          <w:lang w:eastAsia="en-US"/>
        </w:rPr>
        <w:t>oneri contributiv</w:t>
      </w:r>
      <w:r w:rsidR="00F601CD">
        <w:rPr>
          <w:rFonts w:eastAsiaTheme="minorHAnsi"/>
          <w:i/>
          <w:iCs/>
          <w:color w:val="000000"/>
          <w:sz w:val="22"/>
          <w:szCs w:val="22"/>
          <w:lang w:eastAsia="en-US"/>
        </w:rPr>
        <w:t xml:space="preserve">i </w:t>
      </w:r>
      <w:r w:rsidR="00734EA5">
        <w:rPr>
          <w:rFonts w:eastAsiaTheme="minorHAnsi"/>
          <w:i/>
          <w:iCs/>
          <w:color w:val="000000"/>
          <w:sz w:val="22"/>
          <w:szCs w:val="22"/>
          <w:lang w:eastAsia="en-US"/>
        </w:rPr>
        <w:t>quindi costo del lavor</w:t>
      </w:r>
      <w:r w:rsidR="00161A02">
        <w:rPr>
          <w:rFonts w:eastAsiaTheme="minorHAnsi"/>
          <w:i/>
          <w:iCs/>
          <w:color w:val="000000"/>
          <w:sz w:val="22"/>
          <w:szCs w:val="22"/>
          <w:lang w:eastAsia="en-US"/>
        </w:rPr>
        <w:t xml:space="preserve">o, e accesso alle gare </w:t>
      </w:r>
      <w:r w:rsidR="00734EA5">
        <w:rPr>
          <w:rFonts w:eastAsiaTheme="minorHAnsi"/>
          <w:i/>
          <w:iCs/>
          <w:color w:val="000000"/>
          <w:sz w:val="22"/>
          <w:szCs w:val="22"/>
          <w:lang w:eastAsia="en-US"/>
        </w:rPr>
        <w:t>significativament</w:t>
      </w:r>
      <w:r w:rsidR="00111E18">
        <w:rPr>
          <w:rFonts w:eastAsiaTheme="minorHAnsi"/>
          <w:i/>
          <w:iCs/>
          <w:color w:val="000000"/>
          <w:sz w:val="22"/>
          <w:szCs w:val="22"/>
          <w:lang w:eastAsia="en-US"/>
        </w:rPr>
        <w:t xml:space="preserve">e più favorevoli </w:t>
      </w:r>
      <w:r w:rsidR="00161A02">
        <w:rPr>
          <w:rFonts w:eastAsiaTheme="minorHAnsi"/>
          <w:i/>
          <w:iCs/>
          <w:color w:val="000000"/>
          <w:sz w:val="22"/>
          <w:szCs w:val="22"/>
          <w:lang w:eastAsia="en-US"/>
        </w:rPr>
        <w:t xml:space="preserve">- </w:t>
      </w:r>
      <w:r w:rsidR="00734EA5">
        <w:rPr>
          <w:rFonts w:eastAsiaTheme="minorHAnsi"/>
          <w:i/>
          <w:iCs/>
          <w:color w:val="000000"/>
          <w:sz w:val="22"/>
          <w:szCs w:val="22"/>
          <w:lang w:eastAsia="en-US"/>
        </w:rPr>
        <w:t xml:space="preserve">originariamente costruiti per una diversa tipologia d’impresa, </w:t>
      </w:r>
      <w:r w:rsidR="004136AA">
        <w:rPr>
          <w:rFonts w:eastAsiaTheme="minorHAnsi"/>
          <w:i/>
          <w:iCs/>
          <w:color w:val="000000"/>
          <w:sz w:val="22"/>
          <w:szCs w:val="22"/>
          <w:lang w:eastAsia="en-US"/>
        </w:rPr>
        <w:t xml:space="preserve">determinati dall’inquadramento giuridico anziché dal merito, </w:t>
      </w:r>
      <w:r w:rsidR="00417C90" w:rsidRPr="004339B6">
        <w:rPr>
          <w:rFonts w:eastAsiaTheme="minorHAnsi"/>
          <w:i/>
          <w:iCs/>
          <w:color w:val="000000"/>
          <w:sz w:val="22"/>
          <w:szCs w:val="22"/>
          <w:lang w:eastAsia="en-US"/>
        </w:rPr>
        <w:t>dalla produttività e</w:t>
      </w:r>
      <w:r w:rsidR="006B6AA0">
        <w:rPr>
          <w:rFonts w:eastAsiaTheme="minorHAnsi"/>
          <w:i/>
          <w:iCs/>
          <w:color w:val="000000"/>
          <w:sz w:val="22"/>
          <w:szCs w:val="22"/>
          <w:lang w:eastAsia="en-US"/>
        </w:rPr>
        <w:t xml:space="preserve"> </w:t>
      </w:r>
      <w:r w:rsidR="00417C90" w:rsidRPr="004339B6">
        <w:rPr>
          <w:rFonts w:eastAsiaTheme="minorHAnsi"/>
          <w:i/>
          <w:iCs/>
          <w:color w:val="000000"/>
          <w:sz w:val="22"/>
          <w:szCs w:val="22"/>
          <w:lang w:eastAsia="en-US"/>
        </w:rPr>
        <w:t>capacità di innovar</w:t>
      </w:r>
      <w:r w:rsidR="00FA10B6">
        <w:rPr>
          <w:rFonts w:eastAsiaTheme="minorHAnsi"/>
          <w:i/>
          <w:iCs/>
          <w:color w:val="000000"/>
          <w:sz w:val="22"/>
          <w:szCs w:val="22"/>
          <w:lang w:eastAsia="en-US"/>
        </w:rPr>
        <w:t>e. E</w:t>
      </w:r>
      <w:r w:rsidR="000000AE">
        <w:rPr>
          <w:rFonts w:eastAsiaTheme="minorHAnsi"/>
          <w:i/>
          <w:iCs/>
          <w:color w:val="000000"/>
          <w:sz w:val="22"/>
          <w:szCs w:val="22"/>
          <w:lang w:eastAsia="en-US"/>
        </w:rPr>
        <w:t xml:space="preserve">d è a rischio di dumping salariale. </w:t>
      </w:r>
      <w:r w:rsidR="004111BE" w:rsidRPr="004339B6">
        <w:rPr>
          <w:rFonts w:eastAsiaTheme="minorHAnsi"/>
          <w:i/>
          <w:iCs/>
          <w:color w:val="000000"/>
          <w:sz w:val="22"/>
          <w:szCs w:val="22"/>
          <w:lang w:eastAsia="en-US"/>
        </w:rPr>
        <w:t>I primi a rimetterci sarebbero gli stessi lavorator</w:t>
      </w:r>
      <w:r w:rsidR="004136AA">
        <w:rPr>
          <w:rFonts w:eastAsiaTheme="minorHAnsi"/>
          <w:i/>
          <w:iCs/>
          <w:color w:val="000000"/>
          <w:sz w:val="22"/>
          <w:szCs w:val="22"/>
          <w:lang w:eastAsia="en-US"/>
        </w:rPr>
        <w:t xml:space="preserve">i, in particolare i giovani nuovi assunti, </w:t>
      </w:r>
      <w:r w:rsidR="004111BE" w:rsidRPr="004339B6">
        <w:rPr>
          <w:rFonts w:eastAsiaTheme="minorHAnsi"/>
          <w:i/>
          <w:iCs/>
          <w:color w:val="000000"/>
          <w:sz w:val="22"/>
          <w:szCs w:val="22"/>
          <w:lang w:eastAsia="en-US"/>
        </w:rPr>
        <w:t>c</w:t>
      </w:r>
      <w:r w:rsidR="003E14CF">
        <w:rPr>
          <w:rFonts w:eastAsiaTheme="minorHAnsi"/>
          <w:i/>
          <w:iCs/>
          <w:color w:val="000000"/>
          <w:sz w:val="22"/>
          <w:szCs w:val="22"/>
          <w:lang w:eastAsia="en-US"/>
        </w:rPr>
        <w:t xml:space="preserve">on </w:t>
      </w:r>
      <w:r w:rsidR="00CC7CEC">
        <w:rPr>
          <w:rFonts w:eastAsiaTheme="minorHAnsi"/>
          <w:i/>
          <w:iCs/>
          <w:color w:val="000000"/>
          <w:sz w:val="22"/>
          <w:szCs w:val="22"/>
          <w:lang w:eastAsia="en-US"/>
        </w:rPr>
        <w:t xml:space="preserve">stipendi più bassi, </w:t>
      </w:r>
      <w:r w:rsidR="004C788D">
        <w:rPr>
          <w:rFonts w:eastAsiaTheme="minorHAnsi"/>
          <w:i/>
          <w:iCs/>
          <w:color w:val="000000"/>
          <w:sz w:val="22"/>
          <w:szCs w:val="22"/>
          <w:lang w:eastAsia="en-US"/>
        </w:rPr>
        <w:t>a parità di livelli professionali, f</w:t>
      </w:r>
      <w:r w:rsidR="00BC3612">
        <w:rPr>
          <w:rFonts w:eastAsiaTheme="minorHAnsi"/>
          <w:i/>
          <w:iCs/>
          <w:color w:val="000000"/>
          <w:sz w:val="22"/>
          <w:szCs w:val="22"/>
          <w:lang w:eastAsia="en-US"/>
        </w:rPr>
        <w:t>ino al 18%</w:t>
      </w:r>
      <w:r w:rsidR="00E23585">
        <w:rPr>
          <w:rFonts w:eastAsiaTheme="minorHAnsi"/>
          <w:i/>
          <w:iCs/>
          <w:color w:val="000000"/>
          <w:sz w:val="22"/>
          <w:szCs w:val="22"/>
          <w:lang w:eastAsia="en-US"/>
        </w:rPr>
        <w:t xml:space="preserve"> nell’artigianato rispetto ai contratti collettivi dell’industria, </w:t>
      </w:r>
      <w:r w:rsidR="00BC3612">
        <w:rPr>
          <w:rFonts w:eastAsiaTheme="minorHAnsi"/>
          <w:i/>
          <w:iCs/>
          <w:color w:val="000000"/>
          <w:sz w:val="22"/>
          <w:szCs w:val="22"/>
          <w:lang w:eastAsia="en-US"/>
        </w:rPr>
        <w:t>fin</w:t>
      </w:r>
      <w:r w:rsidR="00352511">
        <w:rPr>
          <w:rFonts w:eastAsiaTheme="minorHAnsi"/>
          <w:i/>
          <w:iCs/>
          <w:color w:val="000000"/>
          <w:sz w:val="22"/>
          <w:szCs w:val="22"/>
          <w:lang w:eastAsia="en-US"/>
        </w:rPr>
        <w:t xml:space="preserve">o a oltre il </w:t>
      </w:r>
      <w:r w:rsidR="00BC3612">
        <w:rPr>
          <w:rFonts w:eastAsiaTheme="minorHAnsi"/>
          <w:i/>
          <w:iCs/>
          <w:color w:val="000000"/>
          <w:sz w:val="22"/>
          <w:szCs w:val="22"/>
          <w:lang w:eastAsia="en-US"/>
        </w:rPr>
        <w:t>34% nel metalmeccanic</w:t>
      </w:r>
      <w:r w:rsidR="00352511">
        <w:rPr>
          <w:rFonts w:eastAsiaTheme="minorHAnsi"/>
          <w:i/>
          <w:iCs/>
          <w:color w:val="000000"/>
          <w:sz w:val="22"/>
          <w:szCs w:val="22"/>
          <w:lang w:eastAsia="en-US"/>
        </w:rPr>
        <w:t xml:space="preserve">o (fino al 48% il costo del lavoro), </w:t>
      </w:r>
      <w:r w:rsidR="00DB258D">
        <w:rPr>
          <w:rFonts w:eastAsiaTheme="minorHAnsi"/>
          <w:i/>
          <w:iCs/>
          <w:color w:val="000000"/>
          <w:sz w:val="22"/>
          <w:szCs w:val="22"/>
          <w:lang w:eastAsia="en-US"/>
        </w:rPr>
        <w:t>ponendo anche una questione di tutela salarial</w:t>
      </w:r>
      <w:r w:rsidR="00111E18">
        <w:rPr>
          <w:rFonts w:eastAsiaTheme="minorHAnsi"/>
          <w:i/>
          <w:iCs/>
          <w:color w:val="000000"/>
          <w:sz w:val="22"/>
          <w:szCs w:val="22"/>
          <w:lang w:eastAsia="en-US"/>
        </w:rPr>
        <w:t xml:space="preserve">e e di potere d’acquisto, </w:t>
      </w:r>
      <w:r w:rsidR="001F15D9">
        <w:rPr>
          <w:rFonts w:eastAsiaTheme="minorHAnsi"/>
          <w:i/>
          <w:iCs/>
          <w:color w:val="000000"/>
          <w:sz w:val="22"/>
          <w:szCs w:val="22"/>
          <w:lang w:eastAsia="en-US"/>
        </w:rPr>
        <w:t xml:space="preserve">proprio nel momento in cui è più eroso dall’inflazione. </w:t>
      </w:r>
      <w:r w:rsidR="00417C90" w:rsidRPr="004339B6">
        <w:rPr>
          <w:rFonts w:eastAsiaTheme="minorHAnsi"/>
          <w:i/>
          <w:iCs/>
          <w:color w:val="000000"/>
          <w:sz w:val="22"/>
          <w:szCs w:val="22"/>
          <w:lang w:eastAsia="en-US"/>
        </w:rPr>
        <w:t>E sarebbe lo S</w:t>
      </w:r>
      <w:r w:rsidR="004339B6">
        <w:rPr>
          <w:rFonts w:eastAsiaTheme="minorHAnsi"/>
          <w:i/>
          <w:iCs/>
          <w:color w:val="000000"/>
          <w:sz w:val="22"/>
          <w:szCs w:val="22"/>
          <w:lang w:eastAsia="en-US"/>
        </w:rPr>
        <w:t xml:space="preserve">tato, </w:t>
      </w:r>
      <w:r w:rsidR="00417C90" w:rsidRPr="004339B6">
        <w:rPr>
          <w:rFonts w:eastAsiaTheme="minorHAnsi"/>
          <w:i/>
          <w:iCs/>
          <w:color w:val="000000"/>
          <w:sz w:val="22"/>
          <w:szCs w:val="22"/>
          <w:lang w:eastAsia="en-US"/>
        </w:rPr>
        <w:t>con minori entrate stimate in oltr</w:t>
      </w:r>
      <w:r w:rsidR="003E14CF">
        <w:rPr>
          <w:rFonts w:eastAsiaTheme="minorHAnsi"/>
          <w:i/>
          <w:iCs/>
          <w:color w:val="000000"/>
          <w:sz w:val="22"/>
          <w:szCs w:val="22"/>
          <w:lang w:eastAsia="en-US"/>
        </w:rPr>
        <w:t xml:space="preserve">e un </w:t>
      </w:r>
      <w:r w:rsidR="00417C90" w:rsidRPr="004339B6">
        <w:rPr>
          <w:rFonts w:eastAsiaTheme="minorHAnsi"/>
          <w:i/>
          <w:iCs/>
          <w:color w:val="000000"/>
          <w:sz w:val="22"/>
          <w:szCs w:val="22"/>
          <w:lang w:eastAsia="en-US"/>
        </w:rPr>
        <w:t>miliardo di euro l’anno, tra minori c</w:t>
      </w:r>
      <w:r w:rsidR="00721921" w:rsidRPr="004339B6">
        <w:rPr>
          <w:rFonts w:eastAsiaTheme="minorHAnsi"/>
          <w:i/>
          <w:iCs/>
          <w:color w:val="000000"/>
          <w:sz w:val="22"/>
          <w:szCs w:val="22"/>
          <w:lang w:eastAsia="en-US"/>
        </w:rPr>
        <w:t>ontributi Inps e gettito</w:t>
      </w:r>
      <w:r w:rsidR="00721921" w:rsidRPr="00275699">
        <w:rPr>
          <w:rFonts w:eastAsiaTheme="minorHAnsi"/>
          <w:i/>
          <w:iCs/>
          <w:color w:val="000000"/>
          <w:sz w:val="22"/>
          <w:szCs w:val="22"/>
          <w:lang w:eastAsia="en-US"/>
        </w:rPr>
        <w:t xml:space="preserve"> I</w:t>
      </w:r>
      <w:r w:rsidR="00275699" w:rsidRPr="00275699">
        <w:rPr>
          <w:rFonts w:eastAsiaTheme="minorHAnsi"/>
          <w:i/>
          <w:iCs/>
          <w:color w:val="000000"/>
          <w:sz w:val="22"/>
          <w:szCs w:val="22"/>
          <w:lang w:eastAsia="en-US"/>
        </w:rPr>
        <w:t>rpef»</w:t>
      </w:r>
      <w:r w:rsidR="00275699" w:rsidRPr="00275699">
        <w:rPr>
          <w:rFonts w:eastAsiaTheme="minorHAnsi"/>
          <w:color w:val="000000"/>
          <w:sz w:val="22"/>
          <w:szCs w:val="22"/>
          <w:lang w:eastAsia="en-US"/>
        </w:rPr>
        <w:t>.</w:t>
      </w:r>
    </w:p>
    <w:p w14:paraId="3B52DB19" w14:textId="77777777" w:rsidR="002B0829" w:rsidRPr="00D902A3" w:rsidRDefault="002B0829" w:rsidP="002B0829">
      <w:pPr>
        <w:ind w:right="-1"/>
        <w:jc w:val="both"/>
        <w:rPr>
          <w:rFonts w:eastAsiaTheme="minorHAnsi"/>
          <w:color w:val="000000"/>
          <w:sz w:val="22"/>
          <w:szCs w:val="22"/>
          <w:lang w:eastAsia="en-US"/>
        </w:rPr>
      </w:pPr>
    </w:p>
    <w:p w14:paraId="62CB038A" w14:textId="7058CCEE" w:rsidR="002B0829" w:rsidRPr="002B0829" w:rsidRDefault="00275699" w:rsidP="00310713">
      <w:pPr>
        <w:tabs>
          <w:tab w:val="left" w:pos="851"/>
          <w:tab w:val="left" w:pos="2977"/>
          <w:tab w:val="left" w:pos="3686"/>
          <w:tab w:val="left" w:pos="4253"/>
          <w:tab w:val="left" w:pos="4820"/>
        </w:tabs>
        <w:ind w:right="-1"/>
        <w:jc w:val="both"/>
        <w:rPr>
          <w:rFonts w:eastAsiaTheme="minorHAnsi"/>
          <w:i/>
          <w:iCs/>
          <w:color w:val="000000"/>
          <w:sz w:val="22"/>
          <w:szCs w:val="22"/>
          <w:lang w:eastAsia="en-US"/>
        </w:rPr>
      </w:pPr>
      <w:r>
        <w:rPr>
          <w:rFonts w:eastAsiaTheme="minorHAnsi"/>
          <w:i/>
          <w:iCs/>
          <w:color w:val="000000"/>
          <w:sz w:val="22"/>
          <w:szCs w:val="22"/>
          <w:lang w:eastAsia="en-US"/>
        </w:rPr>
        <w:t>«</w:t>
      </w:r>
      <w:r w:rsidR="004339B6">
        <w:rPr>
          <w:rFonts w:eastAsiaTheme="minorHAnsi"/>
          <w:i/>
          <w:iCs/>
          <w:color w:val="000000"/>
          <w:sz w:val="22"/>
          <w:szCs w:val="22"/>
          <w:lang w:eastAsia="en-US"/>
        </w:rPr>
        <w:t>Mi chiedo se l’i</w:t>
      </w:r>
      <w:r w:rsidR="0008752E">
        <w:rPr>
          <w:rFonts w:eastAsiaTheme="minorHAnsi"/>
          <w:i/>
          <w:iCs/>
          <w:color w:val="000000"/>
          <w:sz w:val="22"/>
          <w:szCs w:val="22"/>
          <w:lang w:eastAsia="en-US"/>
        </w:rPr>
        <w:t>mpatto che avrebb</w:t>
      </w:r>
      <w:r w:rsidR="00D62D27">
        <w:rPr>
          <w:rFonts w:eastAsiaTheme="minorHAnsi"/>
          <w:i/>
          <w:iCs/>
          <w:color w:val="000000"/>
          <w:sz w:val="22"/>
          <w:szCs w:val="22"/>
          <w:lang w:eastAsia="en-US"/>
        </w:rPr>
        <w:t>e u</w:t>
      </w:r>
      <w:r w:rsidR="009C7007">
        <w:rPr>
          <w:rFonts w:eastAsiaTheme="minorHAnsi"/>
          <w:i/>
          <w:iCs/>
          <w:color w:val="000000"/>
          <w:sz w:val="22"/>
          <w:szCs w:val="22"/>
          <w:lang w:eastAsia="en-US"/>
        </w:rPr>
        <w:t>na simile riform</w:t>
      </w:r>
      <w:r w:rsidR="00B14280">
        <w:rPr>
          <w:rFonts w:eastAsiaTheme="minorHAnsi"/>
          <w:i/>
          <w:iCs/>
          <w:color w:val="000000"/>
          <w:sz w:val="22"/>
          <w:szCs w:val="22"/>
          <w:lang w:eastAsia="en-US"/>
        </w:rPr>
        <w:t>a, anche in Veneto - dove le imprese manifatturiere potenzialmente interessate (10-49 addetti) sono circa 12.000</w:t>
      </w:r>
      <w:r w:rsidR="000000AE">
        <w:rPr>
          <w:rStyle w:val="Rimandonotaapidipagina"/>
          <w:rFonts w:eastAsiaTheme="minorHAnsi"/>
          <w:i/>
          <w:iCs/>
          <w:color w:val="000000"/>
          <w:sz w:val="22"/>
          <w:szCs w:val="22"/>
          <w:lang w:eastAsia="en-US"/>
        </w:rPr>
        <w:footnoteReference w:id="1"/>
      </w:r>
      <w:r w:rsidR="00B14280">
        <w:rPr>
          <w:rFonts w:eastAsiaTheme="minorHAnsi"/>
          <w:i/>
          <w:iCs/>
          <w:color w:val="000000"/>
          <w:sz w:val="22"/>
          <w:szCs w:val="22"/>
          <w:lang w:eastAsia="en-US"/>
        </w:rPr>
        <w:t xml:space="preserve">, </w:t>
      </w:r>
      <w:r w:rsidR="000000AE">
        <w:rPr>
          <w:rFonts w:eastAsiaTheme="minorHAnsi"/>
          <w:i/>
          <w:iCs/>
          <w:color w:val="000000"/>
          <w:sz w:val="22"/>
          <w:szCs w:val="22"/>
          <w:lang w:eastAsia="en-US"/>
        </w:rPr>
        <w:t xml:space="preserve">oltre </w:t>
      </w:r>
      <w:r w:rsidR="00B14280">
        <w:rPr>
          <w:rFonts w:eastAsiaTheme="minorHAnsi"/>
          <w:i/>
          <w:iCs/>
          <w:color w:val="000000"/>
          <w:sz w:val="22"/>
          <w:szCs w:val="22"/>
          <w:lang w:eastAsia="en-US"/>
        </w:rPr>
        <w:t xml:space="preserve">quattro su dieci - sia chiaro a tutti e, soprattutto, a chi gioverebbe. </w:t>
      </w:r>
      <w:r w:rsidR="008D01E9">
        <w:rPr>
          <w:rFonts w:eastAsiaTheme="minorHAnsi"/>
          <w:i/>
          <w:iCs/>
          <w:color w:val="000000"/>
          <w:sz w:val="22"/>
          <w:szCs w:val="22"/>
          <w:lang w:eastAsia="en-US"/>
        </w:rPr>
        <w:t>Di certo, non alle piccole impres</w:t>
      </w:r>
      <w:r w:rsidR="00BD2578">
        <w:rPr>
          <w:rFonts w:eastAsiaTheme="minorHAnsi"/>
          <w:i/>
          <w:iCs/>
          <w:color w:val="000000"/>
          <w:sz w:val="22"/>
          <w:szCs w:val="22"/>
          <w:lang w:eastAsia="en-US"/>
        </w:rPr>
        <w:t xml:space="preserve">e industriali </w:t>
      </w:r>
      <w:r w:rsidR="008D01E9">
        <w:rPr>
          <w:rFonts w:eastAsiaTheme="minorHAnsi"/>
          <w:i/>
          <w:iCs/>
          <w:color w:val="000000"/>
          <w:sz w:val="22"/>
          <w:szCs w:val="22"/>
          <w:lang w:eastAsia="en-US"/>
        </w:rPr>
        <w:t>che ogni giorno affrontano la sfida di crescere, investire e competere, senza bisogno di scorciatoi</w:t>
      </w:r>
      <w:r w:rsidR="009C7007">
        <w:rPr>
          <w:rFonts w:eastAsiaTheme="minorHAnsi"/>
          <w:i/>
          <w:iCs/>
          <w:color w:val="000000"/>
          <w:sz w:val="22"/>
          <w:szCs w:val="22"/>
          <w:lang w:eastAsia="en-US"/>
        </w:rPr>
        <w:t xml:space="preserve">e, </w:t>
      </w:r>
      <w:r w:rsidR="00DA7D1E">
        <w:rPr>
          <w:rFonts w:eastAsiaTheme="minorHAnsi"/>
          <w:i/>
          <w:iCs/>
          <w:color w:val="000000"/>
          <w:sz w:val="22"/>
          <w:szCs w:val="22"/>
          <w:lang w:eastAsia="en-US"/>
        </w:rPr>
        <w:t>non ai lavorator</w:t>
      </w:r>
      <w:r w:rsidR="002B0829">
        <w:rPr>
          <w:rFonts w:eastAsiaTheme="minorHAnsi"/>
          <w:i/>
          <w:iCs/>
          <w:color w:val="000000"/>
          <w:sz w:val="22"/>
          <w:szCs w:val="22"/>
          <w:lang w:eastAsia="en-US"/>
        </w:rPr>
        <w:t xml:space="preserve">i. </w:t>
      </w:r>
      <w:r w:rsidR="002B0829" w:rsidRPr="00F601CD">
        <w:rPr>
          <w:rFonts w:eastAsiaTheme="minorHAnsi"/>
          <w:b/>
          <w:bCs/>
          <w:i/>
          <w:iCs/>
          <w:color w:val="000000"/>
          <w:sz w:val="22"/>
          <w:szCs w:val="22"/>
          <w:lang w:eastAsia="en-US"/>
        </w:rPr>
        <w:t>Lo Stato deve accompagnarl</w:t>
      </w:r>
      <w:r w:rsidR="00111E18" w:rsidRPr="00F601CD">
        <w:rPr>
          <w:rFonts w:eastAsiaTheme="minorHAnsi"/>
          <w:b/>
          <w:bCs/>
          <w:i/>
          <w:iCs/>
          <w:color w:val="000000"/>
          <w:sz w:val="22"/>
          <w:szCs w:val="22"/>
          <w:lang w:eastAsia="en-US"/>
        </w:rPr>
        <w:t xml:space="preserve">e tutte - industriali e artigiane - </w:t>
      </w:r>
      <w:r w:rsidR="002B0829" w:rsidRPr="00F601CD">
        <w:rPr>
          <w:rFonts w:eastAsiaTheme="minorHAnsi"/>
          <w:b/>
          <w:bCs/>
          <w:i/>
          <w:iCs/>
          <w:color w:val="000000"/>
          <w:sz w:val="22"/>
          <w:szCs w:val="22"/>
          <w:lang w:eastAsia="en-US"/>
        </w:rPr>
        <w:t>verso maggiori dimensione, patrimonializzazione e produttività, non creare incentivi a restare artificialmente dentro un regime più favorevole</w:t>
      </w:r>
      <w:r w:rsidR="002B0829" w:rsidRPr="002B0829">
        <w:rPr>
          <w:rFonts w:eastAsiaTheme="minorHAnsi"/>
          <w:i/>
          <w:iCs/>
          <w:color w:val="000000"/>
          <w:sz w:val="22"/>
          <w:szCs w:val="22"/>
          <w:lang w:eastAsia="en-US"/>
        </w:rPr>
        <w:t>.</w:t>
      </w:r>
      <w:r w:rsidR="00111E18">
        <w:rPr>
          <w:rFonts w:eastAsiaTheme="minorHAnsi"/>
          <w:i/>
          <w:iCs/>
          <w:color w:val="000000"/>
          <w:sz w:val="22"/>
          <w:szCs w:val="22"/>
          <w:lang w:eastAsia="en-US"/>
        </w:rPr>
        <w:t xml:space="preserve"> </w:t>
      </w:r>
      <w:r w:rsidR="002B0829" w:rsidRPr="002B0829">
        <w:rPr>
          <w:rFonts w:eastAsiaTheme="minorHAnsi"/>
          <w:i/>
          <w:iCs/>
          <w:color w:val="000000"/>
          <w:sz w:val="22"/>
          <w:szCs w:val="22"/>
          <w:lang w:eastAsia="en-US"/>
        </w:rPr>
        <w:t>Per questo siamo assolutamente contrari ad interventi che vanno contro gli obiettivi di crescita sociale ed economica del nostro territorio e del P</w:t>
      </w:r>
      <w:r w:rsidR="006B6AA0">
        <w:rPr>
          <w:rFonts w:eastAsiaTheme="minorHAnsi"/>
          <w:i/>
          <w:iCs/>
          <w:color w:val="000000"/>
          <w:sz w:val="22"/>
          <w:szCs w:val="22"/>
          <w:lang w:eastAsia="en-US"/>
        </w:rPr>
        <w:t>aes</w:t>
      </w:r>
      <w:r w:rsidR="0061272E">
        <w:rPr>
          <w:rFonts w:eastAsiaTheme="minorHAnsi"/>
          <w:i/>
          <w:iCs/>
          <w:color w:val="000000"/>
          <w:sz w:val="22"/>
          <w:szCs w:val="22"/>
          <w:lang w:eastAsia="en-US"/>
        </w:rPr>
        <w:t xml:space="preserve">e. E chiediamo di </w:t>
      </w:r>
      <w:r w:rsidR="006B6AA0" w:rsidRPr="00F601CD">
        <w:rPr>
          <w:rFonts w:eastAsiaTheme="minorHAnsi"/>
          <w:b/>
          <w:bCs/>
          <w:i/>
          <w:iCs/>
          <w:color w:val="000000"/>
          <w:sz w:val="22"/>
          <w:szCs w:val="22"/>
          <w:lang w:eastAsia="en-US"/>
        </w:rPr>
        <w:t>sospendere l’iter del decreto legislativo</w:t>
      </w:r>
      <w:r w:rsidR="006B6AA0">
        <w:rPr>
          <w:rFonts w:eastAsiaTheme="minorHAnsi"/>
          <w:i/>
          <w:iCs/>
          <w:color w:val="000000"/>
          <w:sz w:val="22"/>
          <w:szCs w:val="22"/>
          <w:lang w:eastAsia="en-US"/>
        </w:rPr>
        <w:t>, avviando - prima di adottare qualsiasi provvedimento - un confronto apert</w:t>
      </w:r>
      <w:r w:rsidR="00310713">
        <w:rPr>
          <w:rFonts w:eastAsiaTheme="minorHAnsi"/>
          <w:i/>
          <w:iCs/>
          <w:color w:val="000000"/>
          <w:sz w:val="22"/>
          <w:szCs w:val="22"/>
          <w:lang w:eastAsia="en-US"/>
        </w:rPr>
        <w:t xml:space="preserve">o </w:t>
      </w:r>
      <w:r w:rsidR="003E0EFD">
        <w:rPr>
          <w:rFonts w:eastAsiaTheme="minorHAnsi"/>
          <w:i/>
          <w:iCs/>
          <w:color w:val="000000"/>
          <w:sz w:val="22"/>
          <w:szCs w:val="22"/>
          <w:lang w:eastAsia="en-US"/>
        </w:rPr>
        <w:t xml:space="preserve">su </w:t>
      </w:r>
      <w:r w:rsidR="006B6AA0">
        <w:rPr>
          <w:rFonts w:eastAsiaTheme="minorHAnsi"/>
          <w:i/>
          <w:iCs/>
          <w:color w:val="000000"/>
          <w:sz w:val="22"/>
          <w:szCs w:val="22"/>
          <w:lang w:eastAsia="en-US"/>
        </w:rPr>
        <w:t xml:space="preserve">questa riforma con il </w:t>
      </w:r>
      <w:r w:rsidR="002B0829">
        <w:rPr>
          <w:rFonts w:eastAsiaTheme="minorHAnsi"/>
          <w:i/>
          <w:iCs/>
          <w:color w:val="000000"/>
          <w:sz w:val="22"/>
          <w:szCs w:val="22"/>
          <w:lang w:eastAsia="en-US"/>
        </w:rPr>
        <w:t>coinvolgimento di tutte le parti sociali, a partire da industria e lavoratori. Lo stesso metodo fondato sul dialogo che il Governo ha adottat</w:t>
      </w:r>
      <w:r w:rsidR="006B6AA0">
        <w:rPr>
          <w:rFonts w:eastAsiaTheme="minorHAnsi"/>
          <w:i/>
          <w:iCs/>
          <w:color w:val="000000"/>
          <w:sz w:val="22"/>
          <w:szCs w:val="22"/>
          <w:lang w:eastAsia="en-US"/>
        </w:rPr>
        <w:t xml:space="preserve">o in modo costruttivo </w:t>
      </w:r>
      <w:r w:rsidR="002B0829">
        <w:rPr>
          <w:rFonts w:eastAsiaTheme="minorHAnsi"/>
          <w:i/>
          <w:iCs/>
          <w:color w:val="000000"/>
          <w:sz w:val="22"/>
          <w:szCs w:val="22"/>
          <w:lang w:eastAsia="en-US"/>
        </w:rPr>
        <w:t>su altri terreni delicati</w:t>
      </w:r>
      <w:r w:rsidR="002B0829" w:rsidRPr="002B0829">
        <w:rPr>
          <w:rFonts w:eastAsiaTheme="minorHAnsi"/>
          <w:i/>
          <w:iCs/>
          <w:color w:val="000000"/>
          <w:sz w:val="22"/>
          <w:szCs w:val="22"/>
          <w:lang w:eastAsia="en-US"/>
        </w:rPr>
        <w:t>».</w:t>
      </w:r>
    </w:p>
    <w:p w14:paraId="479B737C" w14:textId="77777777" w:rsidR="006B6AA0" w:rsidRDefault="006B6AA0" w:rsidP="00AD7608">
      <w:pPr>
        <w:ind w:right="-1"/>
        <w:jc w:val="both"/>
        <w:rPr>
          <w:rFonts w:eastAsiaTheme="minorHAnsi"/>
          <w:color w:val="000000"/>
          <w:sz w:val="22"/>
          <w:szCs w:val="22"/>
          <w:lang w:eastAsia="en-US"/>
        </w:rPr>
      </w:pPr>
    </w:p>
    <w:p w14:paraId="14C22651" w14:textId="2379DC9F" w:rsidR="00C84E10" w:rsidRPr="00C84E10" w:rsidRDefault="00C84E10" w:rsidP="00D743FE">
      <w:pPr>
        <w:ind w:right="-1"/>
        <w:jc w:val="both"/>
        <w:rPr>
          <w:bCs/>
          <w:i/>
          <w:iCs/>
          <w:sz w:val="22"/>
          <w:szCs w:val="22"/>
        </w:rPr>
      </w:pPr>
      <w:hyperlink r:id="rId8" w:history="1"/>
      <w:r w:rsidRPr="00C84E10">
        <w:rPr>
          <w:bCs/>
          <w:i/>
          <w:iCs/>
          <w:sz w:val="22"/>
          <w:szCs w:val="22"/>
        </w:rPr>
        <w:t>________________</w:t>
      </w:r>
    </w:p>
    <w:p w14:paraId="77449B75" w14:textId="139AF8DC" w:rsidR="00C84E10" w:rsidRPr="00C84E10" w:rsidRDefault="00C84E10" w:rsidP="00D743FE">
      <w:pPr>
        <w:tabs>
          <w:tab w:val="left" w:pos="567"/>
          <w:tab w:val="left" w:pos="9356"/>
          <w:tab w:val="left" w:pos="9498"/>
        </w:tabs>
        <w:spacing w:after="120"/>
        <w:ind w:right="-1"/>
        <w:rPr>
          <w:bCs/>
          <w:i/>
          <w:iCs/>
          <w:sz w:val="22"/>
          <w:szCs w:val="22"/>
        </w:rPr>
      </w:pPr>
      <w:r w:rsidRPr="00C84E10">
        <w:rPr>
          <w:bCs/>
          <w:i/>
          <w:iCs/>
          <w:sz w:val="22"/>
          <w:szCs w:val="22"/>
        </w:rPr>
        <w:t>Per informazioni:</w:t>
      </w:r>
    </w:p>
    <w:p w14:paraId="1E0CD3E3" w14:textId="77777777" w:rsidR="00C84E10" w:rsidRPr="00C84E10" w:rsidRDefault="00C84E10" w:rsidP="00D743FE">
      <w:pPr>
        <w:tabs>
          <w:tab w:val="left" w:pos="567"/>
          <w:tab w:val="left" w:pos="9356"/>
          <w:tab w:val="left" w:pos="9498"/>
        </w:tabs>
        <w:spacing w:line="276" w:lineRule="auto"/>
        <w:ind w:right="-1"/>
        <w:rPr>
          <w:bCs/>
          <w:i/>
          <w:iCs/>
          <w:sz w:val="22"/>
          <w:szCs w:val="22"/>
        </w:rPr>
      </w:pPr>
      <w:r w:rsidRPr="00C84E10">
        <w:rPr>
          <w:bCs/>
          <w:i/>
          <w:iCs/>
          <w:sz w:val="22"/>
          <w:szCs w:val="22"/>
        </w:rPr>
        <w:t>Comunicazione e Relazioni con la Stampa</w:t>
      </w:r>
    </w:p>
    <w:p w14:paraId="2210FABE" w14:textId="77777777" w:rsidR="00EA6ABB" w:rsidRPr="00C84E10" w:rsidRDefault="00EA6ABB" w:rsidP="00EA6ABB">
      <w:pPr>
        <w:tabs>
          <w:tab w:val="left" w:pos="567"/>
          <w:tab w:val="left" w:pos="9923"/>
        </w:tabs>
        <w:spacing w:line="276" w:lineRule="auto"/>
        <w:ind w:right="-1"/>
        <w:rPr>
          <w:bCs/>
          <w:i/>
          <w:iCs/>
          <w:sz w:val="22"/>
          <w:szCs w:val="22"/>
        </w:rPr>
      </w:pPr>
      <w:r w:rsidRPr="00C84E10">
        <w:rPr>
          <w:bCs/>
          <w:i/>
          <w:iCs/>
          <w:sz w:val="22"/>
          <w:szCs w:val="22"/>
        </w:rPr>
        <w:t xml:space="preserve">Sandro Sanseverinati - Tel. 049 8227112 - 348 3403738 - s.sanseverinati@confindustriavenest.it </w:t>
      </w:r>
      <w:r w:rsidRPr="00C84E10">
        <w:rPr>
          <w:bCs/>
          <w:i/>
          <w:sz w:val="22"/>
          <w:szCs w:val="22"/>
        </w:rPr>
        <w:t xml:space="preserve"> </w:t>
      </w:r>
    </w:p>
    <w:p w14:paraId="2A24084C" w14:textId="53902081" w:rsidR="00317FE9" w:rsidRPr="007672B1" w:rsidRDefault="00C84E10" w:rsidP="00EA6ABB">
      <w:pPr>
        <w:tabs>
          <w:tab w:val="left" w:pos="567"/>
          <w:tab w:val="left" w:pos="8505"/>
          <w:tab w:val="left" w:pos="8789"/>
          <w:tab w:val="left" w:pos="9498"/>
        </w:tabs>
        <w:spacing w:line="276" w:lineRule="auto"/>
        <w:ind w:right="-1"/>
        <w:rPr>
          <w:bCs/>
          <w:color w:val="000000"/>
          <w:sz w:val="22"/>
        </w:rPr>
      </w:pPr>
      <w:r w:rsidRPr="00C84E10">
        <w:rPr>
          <w:bCs/>
          <w:i/>
          <w:iCs/>
          <w:sz w:val="22"/>
          <w:szCs w:val="22"/>
        </w:rPr>
        <w:t xml:space="preserve">Leonardo Canal - Tel. 0422 294253 - 335 1360291 - l.canal@confindustriavenest.it   </w:t>
      </w:r>
    </w:p>
    <w:sectPr w:rsidR="00317FE9" w:rsidRPr="007672B1" w:rsidSect="00310713">
      <w:pgSz w:w="11906" w:h="16838"/>
      <w:pgMar w:top="794" w:right="1134" w:bottom="567" w:left="1134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9794C2" w14:textId="77777777" w:rsidR="00DC28A5" w:rsidRDefault="00DC28A5" w:rsidP="000000AE">
      <w:r>
        <w:separator/>
      </w:r>
    </w:p>
  </w:endnote>
  <w:endnote w:type="continuationSeparator" w:id="0">
    <w:p w14:paraId="62B9B88D" w14:textId="77777777" w:rsidR="00DC28A5" w:rsidRDefault="00DC28A5" w:rsidP="000000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9D0AA7" w14:textId="77777777" w:rsidR="00DC28A5" w:rsidRDefault="00DC28A5" w:rsidP="000000AE">
      <w:r>
        <w:separator/>
      </w:r>
    </w:p>
  </w:footnote>
  <w:footnote w:type="continuationSeparator" w:id="0">
    <w:p w14:paraId="22665236" w14:textId="77777777" w:rsidR="00DC28A5" w:rsidRDefault="00DC28A5" w:rsidP="000000AE">
      <w:r>
        <w:continuationSeparator/>
      </w:r>
    </w:p>
  </w:footnote>
  <w:footnote w:id="1">
    <w:p w14:paraId="6EC531E8" w14:textId="2E44EDB2" w:rsidR="000D421F" w:rsidRPr="00310713" w:rsidRDefault="000000AE" w:rsidP="000D421F">
      <w:pPr>
        <w:pStyle w:val="Testonotaapidipagina"/>
        <w:jc w:val="both"/>
        <w:rPr>
          <w:b/>
          <w:bCs/>
          <w:sz w:val="18"/>
          <w:szCs w:val="18"/>
        </w:rPr>
      </w:pPr>
      <w:r w:rsidRPr="00310713">
        <w:rPr>
          <w:rStyle w:val="Rimandonotaapidipagina"/>
          <w:sz w:val="18"/>
          <w:szCs w:val="18"/>
        </w:rPr>
        <w:footnoteRef/>
      </w:r>
      <w:r w:rsidRPr="00310713">
        <w:rPr>
          <w:sz w:val="18"/>
          <w:szCs w:val="18"/>
        </w:rPr>
        <w:t xml:space="preserve"> </w:t>
      </w:r>
      <w:r w:rsidR="000D421F" w:rsidRPr="00310713">
        <w:rPr>
          <w:sz w:val="18"/>
          <w:szCs w:val="18"/>
        </w:rPr>
        <w:t>Secondo il Registro statistico delle Imprese (Istat, 2023), le imprese venete di industria in senso stretto e costruzioni con 10-49</w:t>
      </w:r>
      <w:r w:rsidR="00060915" w:rsidRPr="00310713">
        <w:rPr>
          <w:sz w:val="18"/>
          <w:szCs w:val="18"/>
        </w:rPr>
        <w:t xml:space="preserve"> dipendenti sono circa 12.000 su </w:t>
      </w:r>
      <w:r w:rsidR="000D421F" w:rsidRPr="00310713">
        <w:rPr>
          <w:sz w:val="18"/>
          <w:szCs w:val="18"/>
        </w:rPr>
        <w:t>28.000 (con circa 230.000 addetti su 529.000).</w:t>
      </w:r>
    </w:p>
    <w:p w14:paraId="108E3513" w14:textId="1E188E7D" w:rsidR="000000AE" w:rsidRDefault="000000AE">
      <w:pPr>
        <w:pStyle w:val="Testonotaapidipagina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98F"/>
    <w:rsid w:val="000000AE"/>
    <w:rsid w:val="0000218D"/>
    <w:rsid w:val="00002675"/>
    <w:rsid w:val="00010D92"/>
    <w:rsid w:val="00014394"/>
    <w:rsid w:val="00026DE4"/>
    <w:rsid w:val="000316E6"/>
    <w:rsid w:val="0003202E"/>
    <w:rsid w:val="000328CB"/>
    <w:rsid w:val="0004094C"/>
    <w:rsid w:val="0005233F"/>
    <w:rsid w:val="00052A30"/>
    <w:rsid w:val="00055E77"/>
    <w:rsid w:val="00060915"/>
    <w:rsid w:val="00074D77"/>
    <w:rsid w:val="00083F02"/>
    <w:rsid w:val="0008752E"/>
    <w:rsid w:val="00087E91"/>
    <w:rsid w:val="000973B9"/>
    <w:rsid w:val="00097835"/>
    <w:rsid w:val="000C13ED"/>
    <w:rsid w:val="000C6C68"/>
    <w:rsid w:val="000C7471"/>
    <w:rsid w:val="000D0DCB"/>
    <w:rsid w:val="000D421F"/>
    <w:rsid w:val="000D4B2C"/>
    <w:rsid w:val="000E36C2"/>
    <w:rsid w:val="000E410A"/>
    <w:rsid w:val="000E6DF2"/>
    <w:rsid w:val="000E7AB5"/>
    <w:rsid w:val="000F66C0"/>
    <w:rsid w:val="0010681E"/>
    <w:rsid w:val="00111E18"/>
    <w:rsid w:val="00117C2B"/>
    <w:rsid w:val="00117F23"/>
    <w:rsid w:val="00122F2C"/>
    <w:rsid w:val="001279E7"/>
    <w:rsid w:val="00144121"/>
    <w:rsid w:val="001452BB"/>
    <w:rsid w:val="00161A02"/>
    <w:rsid w:val="00162444"/>
    <w:rsid w:val="00171EC8"/>
    <w:rsid w:val="00175BD1"/>
    <w:rsid w:val="001836A6"/>
    <w:rsid w:val="00194176"/>
    <w:rsid w:val="001A196F"/>
    <w:rsid w:val="001A26FA"/>
    <w:rsid w:val="001A572E"/>
    <w:rsid w:val="001B196D"/>
    <w:rsid w:val="001B3E0C"/>
    <w:rsid w:val="001C069D"/>
    <w:rsid w:val="001C2F0C"/>
    <w:rsid w:val="001D0186"/>
    <w:rsid w:val="001D02BE"/>
    <w:rsid w:val="001D04DB"/>
    <w:rsid w:val="001D0E0B"/>
    <w:rsid w:val="001D503A"/>
    <w:rsid w:val="001D7266"/>
    <w:rsid w:val="001D78D4"/>
    <w:rsid w:val="001F098B"/>
    <w:rsid w:val="001F15D9"/>
    <w:rsid w:val="001F296D"/>
    <w:rsid w:val="001F4790"/>
    <w:rsid w:val="001F78D2"/>
    <w:rsid w:val="001F7D8A"/>
    <w:rsid w:val="0020584B"/>
    <w:rsid w:val="00216934"/>
    <w:rsid w:val="00224098"/>
    <w:rsid w:val="00226B54"/>
    <w:rsid w:val="00231888"/>
    <w:rsid w:val="00236507"/>
    <w:rsid w:val="00243557"/>
    <w:rsid w:val="00246618"/>
    <w:rsid w:val="002478C9"/>
    <w:rsid w:val="00253016"/>
    <w:rsid w:val="00254312"/>
    <w:rsid w:val="00266D64"/>
    <w:rsid w:val="00275699"/>
    <w:rsid w:val="002803BE"/>
    <w:rsid w:val="00280C0C"/>
    <w:rsid w:val="00281BBB"/>
    <w:rsid w:val="00291BEA"/>
    <w:rsid w:val="002932AB"/>
    <w:rsid w:val="002943E3"/>
    <w:rsid w:val="002B0829"/>
    <w:rsid w:val="002B244B"/>
    <w:rsid w:val="002B4419"/>
    <w:rsid w:val="002C2E33"/>
    <w:rsid w:val="002D141C"/>
    <w:rsid w:val="002D31F6"/>
    <w:rsid w:val="002E0AFB"/>
    <w:rsid w:val="002E1D33"/>
    <w:rsid w:val="002E6273"/>
    <w:rsid w:val="002F0E19"/>
    <w:rsid w:val="002F3196"/>
    <w:rsid w:val="002F5592"/>
    <w:rsid w:val="002F72D8"/>
    <w:rsid w:val="002F7869"/>
    <w:rsid w:val="00301E1D"/>
    <w:rsid w:val="00310713"/>
    <w:rsid w:val="0031256C"/>
    <w:rsid w:val="00312F16"/>
    <w:rsid w:val="00317FE9"/>
    <w:rsid w:val="00321D39"/>
    <w:rsid w:val="00330FF8"/>
    <w:rsid w:val="00331545"/>
    <w:rsid w:val="003335B4"/>
    <w:rsid w:val="0033736B"/>
    <w:rsid w:val="00340A5A"/>
    <w:rsid w:val="0034270E"/>
    <w:rsid w:val="00343369"/>
    <w:rsid w:val="003455DE"/>
    <w:rsid w:val="00351E9A"/>
    <w:rsid w:val="00352511"/>
    <w:rsid w:val="003620A5"/>
    <w:rsid w:val="00366359"/>
    <w:rsid w:val="003667E9"/>
    <w:rsid w:val="003765EE"/>
    <w:rsid w:val="00386B68"/>
    <w:rsid w:val="00390F20"/>
    <w:rsid w:val="003A37CE"/>
    <w:rsid w:val="003B13C4"/>
    <w:rsid w:val="003B2897"/>
    <w:rsid w:val="003B31FA"/>
    <w:rsid w:val="003B3AB9"/>
    <w:rsid w:val="003B5719"/>
    <w:rsid w:val="003C1070"/>
    <w:rsid w:val="003C1F09"/>
    <w:rsid w:val="003C3714"/>
    <w:rsid w:val="003D4F5B"/>
    <w:rsid w:val="003E0D17"/>
    <w:rsid w:val="003E0EFD"/>
    <w:rsid w:val="003E14CF"/>
    <w:rsid w:val="003E47E0"/>
    <w:rsid w:val="003E49B1"/>
    <w:rsid w:val="003E51CF"/>
    <w:rsid w:val="003F15F5"/>
    <w:rsid w:val="0040384E"/>
    <w:rsid w:val="004111BE"/>
    <w:rsid w:val="00411E57"/>
    <w:rsid w:val="00412D43"/>
    <w:rsid w:val="004136AA"/>
    <w:rsid w:val="00414147"/>
    <w:rsid w:val="00417C90"/>
    <w:rsid w:val="00422EF5"/>
    <w:rsid w:val="0042523F"/>
    <w:rsid w:val="00426168"/>
    <w:rsid w:val="004265A9"/>
    <w:rsid w:val="004337DF"/>
    <w:rsid w:val="004339B6"/>
    <w:rsid w:val="00433C1C"/>
    <w:rsid w:val="00434BAC"/>
    <w:rsid w:val="004403CF"/>
    <w:rsid w:val="004412CA"/>
    <w:rsid w:val="00441592"/>
    <w:rsid w:val="00441B81"/>
    <w:rsid w:val="0044259D"/>
    <w:rsid w:val="00445E2E"/>
    <w:rsid w:val="00453A75"/>
    <w:rsid w:val="00454BCE"/>
    <w:rsid w:val="00455F06"/>
    <w:rsid w:val="004628BE"/>
    <w:rsid w:val="00463343"/>
    <w:rsid w:val="00474912"/>
    <w:rsid w:val="004806B0"/>
    <w:rsid w:val="0048431D"/>
    <w:rsid w:val="004903FE"/>
    <w:rsid w:val="00491053"/>
    <w:rsid w:val="0049716D"/>
    <w:rsid w:val="004A0E24"/>
    <w:rsid w:val="004A1AC6"/>
    <w:rsid w:val="004A1D80"/>
    <w:rsid w:val="004A41A9"/>
    <w:rsid w:val="004A6B2F"/>
    <w:rsid w:val="004B3FE3"/>
    <w:rsid w:val="004B5396"/>
    <w:rsid w:val="004B5595"/>
    <w:rsid w:val="004C12A2"/>
    <w:rsid w:val="004C4321"/>
    <w:rsid w:val="004C788D"/>
    <w:rsid w:val="004D2129"/>
    <w:rsid w:val="004E6486"/>
    <w:rsid w:val="004F197F"/>
    <w:rsid w:val="004F35D6"/>
    <w:rsid w:val="004F566D"/>
    <w:rsid w:val="004F745C"/>
    <w:rsid w:val="00500BBC"/>
    <w:rsid w:val="00500DE2"/>
    <w:rsid w:val="00502F36"/>
    <w:rsid w:val="00514C10"/>
    <w:rsid w:val="005208BA"/>
    <w:rsid w:val="0052295B"/>
    <w:rsid w:val="00527FB3"/>
    <w:rsid w:val="00533AB9"/>
    <w:rsid w:val="00537491"/>
    <w:rsid w:val="00541B62"/>
    <w:rsid w:val="0054258E"/>
    <w:rsid w:val="00551038"/>
    <w:rsid w:val="005560E6"/>
    <w:rsid w:val="00557E60"/>
    <w:rsid w:val="00567773"/>
    <w:rsid w:val="00572647"/>
    <w:rsid w:val="00574F5E"/>
    <w:rsid w:val="005767E1"/>
    <w:rsid w:val="00580589"/>
    <w:rsid w:val="005811A6"/>
    <w:rsid w:val="00596E06"/>
    <w:rsid w:val="00597B7A"/>
    <w:rsid w:val="005A0DE5"/>
    <w:rsid w:val="005A1D32"/>
    <w:rsid w:val="005A2DEB"/>
    <w:rsid w:val="005D650E"/>
    <w:rsid w:val="005E1714"/>
    <w:rsid w:val="005E2A98"/>
    <w:rsid w:val="005E7264"/>
    <w:rsid w:val="005F2E12"/>
    <w:rsid w:val="005F3797"/>
    <w:rsid w:val="0060158B"/>
    <w:rsid w:val="00603BC0"/>
    <w:rsid w:val="006077E3"/>
    <w:rsid w:val="00610EAE"/>
    <w:rsid w:val="0061272E"/>
    <w:rsid w:val="00617F6F"/>
    <w:rsid w:val="00624557"/>
    <w:rsid w:val="00633621"/>
    <w:rsid w:val="00634681"/>
    <w:rsid w:val="00635862"/>
    <w:rsid w:val="00641896"/>
    <w:rsid w:val="00645456"/>
    <w:rsid w:val="006523DE"/>
    <w:rsid w:val="00662954"/>
    <w:rsid w:val="006637B5"/>
    <w:rsid w:val="00675CA0"/>
    <w:rsid w:val="006827C0"/>
    <w:rsid w:val="00683DA8"/>
    <w:rsid w:val="00684612"/>
    <w:rsid w:val="0069306B"/>
    <w:rsid w:val="00693734"/>
    <w:rsid w:val="00694C36"/>
    <w:rsid w:val="0069649A"/>
    <w:rsid w:val="00696958"/>
    <w:rsid w:val="006B041D"/>
    <w:rsid w:val="006B6AA0"/>
    <w:rsid w:val="006C2E14"/>
    <w:rsid w:val="006C2FF0"/>
    <w:rsid w:val="006C3174"/>
    <w:rsid w:val="006C4FBF"/>
    <w:rsid w:val="006C63D3"/>
    <w:rsid w:val="006D6E75"/>
    <w:rsid w:val="006E136B"/>
    <w:rsid w:val="006E16DD"/>
    <w:rsid w:val="006F0C3E"/>
    <w:rsid w:val="006F2129"/>
    <w:rsid w:val="006F513E"/>
    <w:rsid w:val="0071236D"/>
    <w:rsid w:val="007139F2"/>
    <w:rsid w:val="0072096D"/>
    <w:rsid w:val="00721921"/>
    <w:rsid w:val="00727D71"/>
    <w:rsid w:val="00730F63"/>
    <w:rsid w:val="00733392"/>
    <w:rsid w:val="007347B3"/>
    <w:rsid w:val="00734EA5"/>
    <w:rsid w:val="007416C4"/>
    <w:rsid w:val="0075227C"/>
    <w:rsid w:val="0075363C"/>
    <w:rsid w:val="00754ABF"/>
    <w:rsid w:val="007572DC"/>
    <w:rsid w:val="00764A67"/>
    <w:rsid w:val="00766855"/>
    <w:rsid w:val="007672B1"/>
    <w:rsid w:val="00770F1C"/>
    <w:rsid w:val="00770F84"/>
    <w:rsid w:val="007735E1"/>
    <w:rsid w:val="00773B6F"/>
    <w:rsid w:val="007818C9"/>
    <w:rsid w:val="00784536"/>
    <w:rsid w:val="00791788"/>
    <w:rsid w:val="007922BD"/>
    <w:rsid w:val="007A1DD5"/>
    <w:rsid w:val="007A6010"/>
    <w:rsid w:val="007A779E"/>
    <w:rsid w:val="007A7FCC"/>
    <w:rsid w:val="007B2E38"/>
    <w:rsid w:val="007B7F61"/>
    <w:rsid w:val="007C535F"/>
    <w:rsid w:val="007E37D0"/>
    <w:rsid w:val="007F69A5"/>
    <w:rsid w:val="0080305F"/>
    <w:rsid w:val="00805E4C"/>
    <w:rsid w:val="008145D2"/>
    <w:rsid w:val="00816029"/>
    <w:rsid w:val="00820858"/>
    <w:rsid w:val="0082301D"/>
    <w:rsid w:val="00824DE3"/>
    <w:rsid w:val="00825A56"/>
    <w:rsid w:val="00832970"/>
    <w:rsid w:val="00833E96"/>
    <w:rsid w:val="0083428E"/>
    <w:rsid w:val="00841D26"/>
    <w:rsid w:val="00845F86"/>
    <w:rsid w:val="00857B53"/>
    <w:rsid w:val="00873123"/>
    <w:rsid w:val="0087737D"/>
    <w:rsid w:val="00877610"/>
    <w:rsid w:val="00880652"/>
    <w:rsid w:val="00883479"/>
    <w:rsid w:val="00883F41"/>
    <w:rsid w:val="008864D8"/>
    <w:rsid w:val="00895CE2"/>
    <w:rsid w:val="00897F5D"/>
    <w:rsid w:val="008A0866"/>
    <w:rsid w:val="008A5F92"/>
    <w:rsid w:val="008B264B"/>
    <w:rsid w:val="008B3795"/>
    <w:rsid w:val="008B6C26"/>
    <w:rsid w:val="008B77F5"/>
    <w:rsid w:val="008B7C90"/>
    <w:rsid w:val="008C50B1"/>
    <w:rsid w:val="008D01E9"/>
    <w:rsid w:val="008D47C0"/>
    <w:rsid w:val="008D4A9C"/>
    <w:rsid w:val="008D5436"/>
    <w:rsid w:val="008E13B8"/>
    <w:rsid w:val="008E3C74"/>
    <w:rsid w:val="008F2465"/>
    <w:rsid w:val="008F5B94"/>
    <w:rsid w:val="008F6DA2"/>
    <w:rsid w:val="009027E4"/>
    <w:rsid w:val="00905F1B"/>
    <w:rsid w:val="009107A1"/>
    <w:rsid w:val="00913776"/>
    <w:rsid w:val="00916EA6"/>
    <w:rsid w:val="009308B6"/>
    <w:rsid w:val="0093498F"/>
    <w:rsid w:val="0093551D"/>
    <w:rsid w:val="0095143A"/>
    <w:rsid w:val="0095197B"/>
    <w:rsid w:val="0095556F"/>
    <w:rsid w:val="00956C69"/>
    <w:rsid w:val="009577CA"/>
    <w:rsid w:val="0096082A"/>
    <w:rsid w:val="00975058"/>
    <w:rsid w:val="00975C36"/>
    <w:rsid w:val="00986E7F"/>
    <w:rsid w:val="00990960"/>
    <w:rsid w:val="009A4668"/>
    <w:rsid w:val="009A5F0B"/>
    <w:rsid w:val="009A64E4"/>
    <w:rsid w:val="009B6A80"/>
    <w:rsid w:val="009B73CA"/>
    <w:rsid w:val="009B781C"/>
    <w:rsid w:val="009C053C"/>
    <w:rsid w:val="009C1924"/>
    <w:rsid w:val="009C7007"/>
    <w:rsid w:val="009D18C4"/>
    <w:rsid w:val="009D2F17"/>
    <w:rsid w:val="009D383A"/>
    <w:rsid w:val="009D461B"/>
    <w:rsid w:val="009D49A9"/>
    <w:rsid w:val="009E1F2B"/>
    <w:rsid w:val="009E573A"/>
    <w:rsid w:val="009E715A"/>
    <w:rsid w:val="009F6EBA"/>
    <w:rsid w:val="00A0516E"/>
    <w:rsid w:val="00A071DF"/>
    <w:rsid w:val="00A106BE"/>
    <w:rsid w:val="00A10D7A"/>
    <w:rsid w:val="00A11BC1"/>
    <w:rsid w:val="00A16540"/>
    <w:rsid w:val="00A268C8"/>
    <w:rsid w:val="00A26BF5"/>
    <w:rsid w:val="00A35FC9"/>
    <w:rsid w:val="00A40BC2"/>
    <w:rsid w:val="00A47EE7"/>
    <w:rsid w:val="00A527FF"/>
    <w:rsid w:val="00A62365"/>
    <w:rsid w:val="00A64446"/>
    <w:rsid w:val="00A65BF9"/>
    <w:rsid w:val="00A66111"/>
    <w:rsid w:val="00A70389"/>
    <w:rsid w:val="00A73C66"/>
    <w:rsid w:val="00A77902"/>
    <w:rsid w:val="00A77FD8"/>
    <w:rsid w:val="00A80C42"/>
    <w:rsid w:val="00A83E82"/>
    <w:rsid w:val="00A908E8"/>
    <w:rsid w:val="00A91511"/>
    <w:rsid w:val="00AA32C5"/>
    <w:rsid w:val="00AC58AF"/>
    <w:rsid w:val="00AD06EA"/>
    <w:rsid w:val="00AD7608"/>
    <w:rsid w:val="00AE23D5"/>
    <w:rsid w:val="00AF4723"/>
    <w:rsid w:val="00AF5468"/>
    <w:rsid w:val="00AF7F74"/>
    <w:rsid w:val="00B034F6"/>
    <w:rsid w:val="00B039D9"/>
    <w:rsid w:val="00B14280"/>
    <w:rsid w:val="00B15543"/>
    <w:rsid w:val="00B168C5"/>
    <w:rsid w:val="00B16C91"/>
    <w:rsid w:val="00B176C1"/>
    <w:rsid w:val="00B24F2E"/>
    <w:rsid w:val="00B24FF3"/>
    <w:rsid w:val="00B25485"/>
    <w:rsid w:val="00B254DC"/>
    <w:rsid w:val="00B42505"/>
    <w:rsid w:val="00B4702C"/>
    <w:rsid w:val="00B53E29"/>
    <w:rsid w:val="00B54537"/>
    <w:rsid w:val="00B55D3C"/>
    <w:rsid w:val="00B560AC"/>
    <w:rsid w:val="00B56120"/>
    <w:rsid w:val="00B569C7"/>
    <w:rsid w:val="00B60D05"/>
    <w:rsid w:val="00B61590"/>
    <w:rsid w:val="00B62662"/>
    <w:rsid w:val="00B67201"/>
    <w:rsid w:val="00B702AE"/>
    <w:rsid w:val="00B70C26"/>
    <w:rsid w:val="00B722D8"/>
    <w:rsid w:val="00B7280F"/>
    <w:rsid w:val="00B73AC5"/>
    <w:rsid w:val="00B7587C"/>
    <w:rsid w:val="00B76DA3"/>
    <w:rsid w:val="00B80A04"/>
    <w:rsid w:val="00B82B1D"/>
    <w:rsid w:val="00B83FFC"/>
    <w:rsid w:val="00B8497C"/>
    <w:rsid w:val="00B8601E"/>
    <w:rsid w:val="00B9690A"/>
    <w:rsid w:val="00BA28ED"/>
    <w:rsid w:val="00BA7869"/>
    <w:rsid w:val="00BB44A0"/>
    <w:rsid w:val="00BC21A8"/>
    <w:rsid w:val="00BC3612"/>
    <w:rsid w:val="00BD2578"/>
    <w:rsid w:val="00BD2F9B"/>
    <w:rsid w:val="00BE2F27"/>
    <w:rsid w:val="00C003AB"/>
    <w:rsid w:val="00C04C76"/>
    <w:rsid w:val="00C07821"/>
    <w:rsid w:val="00C177F9"/>
    <w:rsid w:val="00C33FA2"/>
    <w:rsid w:val="00C34D8A"/>
    <w:rsid w:val="00C408A8"/>
    <w:rsid w:val="00C408E0"/>
    <w:rsid w:val="00C47E9E"/>
    <w:rsid w:val="00C520F7"/>
    <w:rsid w:val="00C541CC"/>
    <w:rsid w:val="00C56AB2"/>
    <w:rsid w:val="00C618B9"/>
    <w:rsid w:val="00C645EB"/>
    <w:rsid w:val="00C65856"/>
    <w:rsid w:val="00C66496"/>
    <w:rsid w:val="00C677C4"/>
    <w:rsid w:val="00C71643"/>
    <w:rsid w:val="00C7206A"/>
    <w:rsid w:val="00C753E3"/>
    <w:rsid w:val="00C84E10"/>
    <w:rsid w:val="00C95F5B"/>
    <w:rsid w:val="00CA3E99"/>
    <w:rsid w:val="00CA557C"/>
    <w:rsid w:val="00CA6D0D"/>
    <w:rsid w:val="00CB5E0B"/>
    <w:rsid w:val="00CB5EAD"/>
    <w:rsid w:val="00CB6AEE"/>
    <w:rsid w:val="00CB7106"/>
    <w:rsid w:val="00CC0E2E"/>
    <w:rsid w:val="00CC7CEC"/>
    <w:rsid w:val="00CD3839"/>
    <w:rsid w:val="00CD6081"/>
    <w:rsid w:val="00CD7B6E"/>
    <w:rsid w:val="00CE0686"/>
    <w:rsid w:val="00CF01B2"/>
    <w:rsid w:val="00D003E0"/>
    <w:rsid w:val="00D01066"/>
    <w:rsid w:val="00D0777C"/>
    <w:rsid w:val="00D13ACB"/>
    <w:rsid w:val="00D3100B"/>
    <w:rsid w:val="00D421E0"/>
    <w:rsid w:val="00D45D8D"/>
    <w:rsid w:val="00D4796B"/>
    <w:rsid w:val="00D55B9C"/>
    <w:rsid w:val="00D62D27"/>
    <w:rsid w:val="00D65659"/>
    <w:rsid w:val="00D70573"/>
    <w:rsid w:val="00D723A4"/>
    <w:rsid w:val="00D743FE"/>
    <w:rsid w:val="00D7502E"/>
    <w:rsid w:val="00D8260E"/>
    <w:rsid w:val="00D845A6"/>
    <w:rsid w:val="00D902A3"/>
    <w:rsid w:val="00D91679"/>
    <w:rsid w:val="00D9472A"/>
    <w:rsid w:val="00DA7D1E"/>
    <w:rsid w:val="00DB258D"/>
    <w:rsid w:val="00DC28A5"/>
    <w:rsid w:val="00DC3526"/>
    <w:rsid w:val="00DC3BB3"/>
    <w:rsid w:val="00DC745C"/>
    <w:rsid w:val="00DD3077"/>
    <w:rsid w:val="00DE174C"/>
    <w:rsid w:val="00DE1E30"/>
    <w:rsid w:val="00DE3DA6"/>
    <w:rsid w:val="00DE5292"/>
    <w:rsid w:val="00DE5A0C"/>
    <w:rsid w:val="00DF26D7"/>
    <w:rsid w:val="00E0057E"/>
    <w:rsid w:val="00E122FD"/>
    <w:rsid w:val="00E12577"/>
    <w:rsid w:val="00E21A87"/>
    <w:rsid w:val="00E23585"/>
    <w:rsid w:val="00E27A28"/>
    <w:rsid w:val="00E31954"/>
    <w:rsid w:val="00E359F6"/>
    <w:rsid w:val="00E40E47"/>
    <w:rsid w:val="00E45D2A"/>
    <w:rsid w:val="00E45DC7"/>
    <w:rsid w:val="00E46C8C"/>
    <w:rsid w:val="00E55156"/>
    <w:rsid w:val="00E60FDE"/>
    <w:rsid w:val="00E6186D"/>
    <w:rsid w:val="00E737C9"/>
    <w:rsid w:val="00E748BF"/>
    <w:rsid w:val="00E80A62"/>
    <w:rsid w:val="00E8450E"/>
    <w:rsid w:val="00E85C12"/>
    <w:rsid w:val="00E85EDB"/>
    <w:rsid w:val="00EA6ABB"/>
    <w:rsid w:val="00EB0758"/>
    <w:rsid w:val="00EB0CED"/>
    <w:rsid w:val="00EB55FE"/>
    <w:rsid w:val="00EC2D1A"/>
    <w:rsid w:val="00EC5658"/>
    <w:rsid w:val="00ED0C82"/>
    <w:rsid w:val="00ED10A4"/>
    <w:rsid w:val="00EE4DAB"/>
    <w:rsid w:val="00EE669A"/>
    <w:rsid w:val="00EE70AB"/>
    <w:rsid w:val="00EF77AA"/>
    <w:rsid w:val="00F016FF"/>
    <w:rsid w:val="00F07495"/>
    <w:rsid w:val="00F10B16"/>
    <w:rsid w:val="00F12B31"/>
    <w:rsid w:val="00F14ED4"/>
    <w:rsid w:val="00F2036B"/>
    <w:rsid w:val="00F20B10"/>
    <w:rsid w:val="00F25463"/>
    <w:rsid w:val="00F25C0F"/>
    <w:rsid w:val="00F31F11"/>
    <w:rsid w:val="00F42E36"/>
    <w:rsid w:val="00F5124F"/>
    <w:rsid w:val="00F5497B"/>
    <w:rsid w:val="00F5661E"/>
    <w:rsid w:val="00F574F6"/>
    <w:rsid w:val="00F601CD"/>
    <w:rsid w:val="00F60EEC"/>
    <w:rsid w:val="00F63C34"/>
    <w:rsid w:val="00F647CF"/>
    <w:rsid w:val="00F67F30"/>
    <w:rsid w:val="00F7218B"/>
    <w:rsid w:val="00F77AC8"/>
    <w:rsid w:val="00F809EC"/>
    <w:rsid w:val="00F97B15"/>
    <w:rsid w:val="00FA10B6"/>
    <w:rsid w:val="00FA5161"/>
    <w:rsid w:val="00FB769E"/>
    <w:rsid w:val="00FC4345"/>
    <w:rsid w:val="00FC7CEF"/>
    <w:rsid w:val="00FD238F"/>
    <w:rsid w:val="00FD5915"/>
    <w:rsid w:val="00FD5A66"/>
    <w:rsid w:val="00FD7373"/>
    <w:rsid w:val="00FE3084"/>
    <w:rsid w:val="00FE5217"/>
    <w:rsid w:val="00FF3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2E9207"/>
  <w15:chartTrackingRefBased/>
  <w15:docId w15:val="{9C576EDE-8E35-41FF-8BB0-B9B04F404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3498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0D421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Didascalia">
    <w:name w:val="caption"/>
    <w:basedOn w:val="Normale"/>
    <w:next w:val="Normale"/>
    <w:qFormat/>
    <w:rsid w:val="0093498F"/>
    <w:pPr>
      <w:ind w:right="638"/>
      <w:jc w:val="right"/>
    </w:pPr>
    <w:rPr>
      <w:rFonts w:ascii="Arial" w:hAnsi="Arial" w:cs="Arial"/>
      <w:sz w:val="28"/>
    </w:rPr>
  </w:style>
  <w:style w:type="character" w:styleId="Collegamentoipertestuale">
    <w:name w:val="Hyperlink"/>
    <w:semiHidden/>
    <w:rsid w:val="0004094C"/>
    <w:rPr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04094C"/>
    <w:rPr>
      <w:color w:val="954F72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75BD1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unhideWhenUsed/>
    <w:rsid w:val="006C63D3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0000AE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0000AE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0000AE"/>
    <w:rPr>
      <w:vertAlign w:val="superscrip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0D421F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v.confindustriavenest.it/Eventi/WebIscrizioniEventi.nsf/xIscrizione.xsp?cod=EV22.214.01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ABECA6-9836-49C6-B765-C8CD15C8D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599</Words>
  <Characters>3555</Characters>
  <Application>Microsoft Office Word</Application>
  <DocSecurity>0</DocSecurity>
  <Lines>55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Alessandro Maccio</dc:creator>
  <cp:keywords/>
  <dc:description/>
  <cp:lastModifiedBy>Sandro Sanseverinati</cp:lastModifiedBy>
  <cp:revision>3</cp:revision>
  <cp:lastPrinted>2026-10-09T07:54:00Z</cp:lastPrinted>
  <dcterms:created xsi:type="dcterms:W3CDTF">2026-10-09T17:50:00Z</dcterms:created>
  <dcterms:modified xsi:type="dcterms:W3CDTF">2026-10-10T07:55:00Z</dcterms:modified>
</cp:coreProperties>
</file>